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0CD9" w14:textId="09CDC1DF" w:rsidR="00A13CB0" w:rsidRDefault="00A13CB0" w:rsidP="00A13CB0">
      <w:pPr>
        <w:pStyle w:val="Titre1"/>
        <w:pBdr>
          <w:bottom w:val="single" w:sz="4" w:space="1" w:color="auto"/>
        </w:pBdr>
        <w:spacing w:before="120" w:after="120"/>
      </w:pPr>
      <w:r>
        <w:t xml:space="preserve">AESSP - Assemblée générale - </w:t>
      </w:r>
      <w:r w:rsidR="00001340">
        <w:t>octobre</w:t>
      </w:r>
      <w:r>
        <w:t xml:space="preserve"> </w:t>
      </w:r>
      <w:r w:rsidR="00001340">
        <w:t>2016</w:t>
      </w:r>
    </w:p>
    <w:p w14:paraId="43D7C1A4" w14:textId="77777777" w:rsidR="00A13CB0" w:rsidRDefault="00A13CB0" w:rsidP="00A13CB0">
      <w:pPr>
        <w:pStyle w:val="Titre2"/>
        <w:spacing w:before="120" w:after="120"/>
      </w:pPr>
      <w:r>
        <w:t>Rapport d’activité pour le GT webmaster</w:t>
      </w:r>
    </w:p>
    <w:p w14:paraId="472C7E21" w14:textId="0B82ADA5" w:rsidR="00A13CB0" w:rsidRPr="00A13CB0" w:rsidRDefault="00001340" w:rsidP="00A13CB0">
      <w:pPr>
        <w:pStyle w:val="Titre3"/>
      </w:pPr>
      <w:r>
        <w:t>Semestre de printemps 2016</w:t>
      </w:r>
    </w:p>
    <w:p w14:paraId="750640E5" w14:textId="14DF3C5E" w:rsidR="00001340" w:rsidRDefault="00001340" w:rsidP="0000134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Appropriation des noms de domaine </w:t>
      </w:r>
      <w:hyperlink r:id="rId5" w:history="1">
        <w:r w:rsidRPr="00FE451E">
          <w:rPr>
            <w:rStyle w:val="Lienhypertexte"/>
          </w:rPr>
          <w:t>www.aessp.ch</w:t>
        </w:r>
      </w:hyperlink>
      <w:r>
        <w:t xml:space="preserve"> et </w:t>
      </w:r>
      <w:hyperlink r:id="rId6" w:history="1">
        <w:r w:rsidRPr="00001340">
          <w:rPr>
            <w:rStyle w:val="Lienhypertexte"/>
          </w:rPr>
          <w:t>aessp.ch</w:t>
        </w:r>
      </w:hyperlink>
      <w:r>
        <w:t xml:space="preserve"> (ça c’était en automne 2015, mais ça ne figurait pas dans le rapport d’activité)</w:t>
      </w:r>
    </w:p>
    <w:p w14:paraId="6DB42FE3" w14:textId="30F8FB5A" w:rsidR="00001340" w:rsidRDefault="00001340" w:rsidP="0000134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>Suivi administratif du site web (facture domaine + hébergement)</w:t>
      </w:r>
    </w:p>
    <w:p w14:paraId="10EF91C1" w14:textId="05B48A21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Mise à jour des liens </w:t>
      </w:r>
    </w:p>
    <w:p w14:paraId="51B763D1" w14:textId="23D34C2C" w:rsidR="00A13CB0" w:rsidRDefault="00A13CB0" w:rsidP="00A13CB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Publication des nouvelles </w:t>
      </w:r>
    </w:p>
    <w:p w14:paraId="7C1DFCF6" w14:textId="3E1FBF5A" w:rsidR="00001340" w:rsidRDefault="00001340" w:rsidP="00001340">
      <w:pPr>
        <w:pStyle w:val="Paragraphedeliste"/>
        <w:numPr>
          <w:ilvl w:val="1"/>
          <w:numId w:val="3"/>
        </w:numPr>
        <w:spacing w:before="120" w:after="120"/>
        <w:contextualSpacing w:val="0"/>
      </w:pPr>
      <w:r>
        <w:t>25 articles publiés entre janvier et août 2016, sur des thèmes variés, comme les événements organisés par l’</w:t>
      </w:r>
      <w:proofErr w:type="spellStart"/>
      <w:r>
        <w:t>Aessp</w:t>
      </w:r>
      <w:proofErr w:type="spellEnd"/>
      <w:r>
        <w:t xml:space="preserve"> et </w:t>
      </w:r>
      <w:proofErr w:type="spellStart"/>
      <w:r>
        <w:t>Epsyl</w:t>
      </w:r>
      <w:proofErr w:type="spellEnd"/>
      <w:r>
        <w:t>, les articles du GT journalisme, des offres d’emploi, des messages pour d’autres associations, des prises de position politique de l’association, des appels au recrutement, etc.</w:t>
      </w:r>
    </w:p>
    <w:p w14:paraId="62DF384B" w14:textId="2215F541" w:rsidR="00001340" w:rsidRDefault="00001340" w:rsidP="0000134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>Certaines pages contenant des informations obsolètes ont été masquées.</w:t>
      </w:r>
    </w:p>
    <w:p w14:paraId="73386489" w14:textId="77777777" w:rsidR="00A13CB0" w:rsidRPr="00A13CB0" w:rsidRDefault="00A13CB0" w:rsidP="00A13CB0">
      <w:pPr>
        <w:pStyle w:val="Titre3"/>
      </w:pPr>
      <w:r w:rsidRPr="00A13CB0">
        <w:t xml:space="preserve">Projets pour le semestre </w:t>
      </w:r>
      <w:r>
        <w:t>de printemps 2016</w:t>
      </w:r>
      <w:r w:rsidRPr="00A13CB0">
        <w:t xml:space="preserve"> </w:t>
      </w:r>
    </w:p>
    <w:p w14:paraId="6CEF8A9A" w14:textId="5D0D90A8" w:rsidR="00001340" w:rsidRDefault="00001340" w:rsidP="0000134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>Collaboration avec Cédric pour la publication des nouvelles que l’on attend nombreuses ainsi que la continuelle épuration des nombreuses pages du site.</w:t>
      </w:r>
    </w:p>
    <w:p w14:paraId="6C737237" w14:textId="770F5551" w:rsidR="00001340" w:rsidRPr="00E307D9" w:rsidRDefault="00001340" w:rsidP="00001340">
      <w:pPr>
        <w:pStyle w:val="Paragraphedeliste"/>
        <w:numPr>
          <w:ilvl w:val="0"/>
          <w:numId w:val="3"/>
        </w:numPr>
        <w:spacing w:before="120" w:after="120"/>
        <w:contextualSpacing w:val="0"/>
      </w:pPr>
      <w:r>
        <w:t xml:space="preserve">Nous sommes bien-entendu </w:t>
      </w:r>
      <w:bookmarkStart w:id="0" w:name="_GoBack"/>
      <w:bookmarkEnd w:id="0"/>
      <w:r>
        <w:t>ouverts aux suggestions</w:t>
      </w:r>
    </w:p>
    <w:sectPr w:rsidR="00001340" w:rsidRPr="00E3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965"/>
    <w:multiLevelType w:val="hybridMultilevel"/>
    <w:tmpl w:val="74567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1E01"/>
    <w:multiLevelType w:val="hybridMultilevel"/>
    <w:tmpl w:val="884C59EE"/>
    <w:lvl w:ilvl="0" w:tplc="426A47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1A37"/>
    <w:multiLevelType w:val="hybridMultilevel"/>
    <w:tmpl w:val="CEF89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7B48"/>
    <w:multiLevelType w:val="hybridMultilevel"/>
    <w:tmpl w:val="B6EE6752"/>
    <w:lvl w:ilvl="0" w:tplc="426A47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5A"/>
    <w:rsid w:val="00001340"/>
    <w:rsid w:val="00530E87"/>
    <w:rsid w:val="00801440"/>
    <w:rsid w:val="0081105A"/>
    <w:rsid w:val="00A13CB0"/>
    <w:rsid w:val="00C04D45"/>
    <w:rsid w:val="00E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328B5"/>
  <w15:chartTrackingRefBased/>
  <w15:docId w15:val="{94D96AA2-B46E-44EA-AF7F-366B16C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3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3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3CB0"/>
    <w:pPr>
      <w:keepNext/>
      <w:keepLines/>
      <w:spacing w:before="48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05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13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13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13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13C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01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d8e672417f6f71b1/UNIL/AESSP/Rapports%20printemps%202016/aessp.ch" TargetMode="External"/><Relationship Id="rId5" Type="http://schemas.openxmlformats.org/officeDocument/2006/relationships/hyperlink" Target="http://www.aessp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Timothée Héritier</dc:creator>
  <cp:keywords/>
  <dc:description/>
  <cp:lastModifiedBy>Karel Timothée Héritier</cp:lastModifiedBy>
  <cp:revision>2</cp:revision>
  <dcterms:created xsi:type="dcterms:W3CDTF">2016-10-09T14:49:00Z</dcterms:created>
  <dcterms:modified xsi:type="dcterms:W3CDTF">2016-10-09T14:49:00Z</dcterms:modified>
</cp:coreProperties>
</file>