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14BC" w14:textId="77777777" w:rsidR="00830335" w:rsidRDefault="00830335" w:rsidP="00E31FD9">
      <w:pPr>
        <w:spacing w:after="160"/>
        <w:jc w:val="both"/>
        <w:rPr>
          <w:b/>
          <w:color w:val="000000"/>
          <w:sz w:val="22"/>
          <w:szCs w:val="22"/>
          <w:u w:val="single"/>
        </w:rPr>
      </w:pPr>
    </w:p>
    <w:p w14:paraId="0522BE5A" w14:textId="2175B1F0" w:rsidR="00E31FD9" w:rsidRDefault="00E31FD9" w:rsidP="00E31FD9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  <w:sz w:val="22"/>
          <w:szCs w:val="22"/>
          <w:u w:val="single"/>
        </w:rPr>
        <w:t>Présences </w:t>
      </w:r>
    </w:p>
    <w:p w14:paraId="20ED4622" w14:textId="77777777" w:rsidR="00E31FD9" w:rsidRDefault="00E31FD9" w:rsidP="00E31FD9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  <w:sz w:val="22"/>
          <w:szCs w:val="22"/>
        </w:rPr>
        <w:t>Bureau</w:t>
      </w:r>
    </w:p>
    <w:p w14:paraId="49A84C1C" w14:textId="59A852F2" w:rsidR="00E31FD9" w:rsidRDefault="00E31FD9" w:rsidP="00E31FD9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Adrijan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Selitaj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 Yaëlle Stampbach, Ania Lüchinger</w:t>
      </w:r>
    </w:p>
    <w:p w14:paraId="587CAC21" w14:textId="77777777" w:rsidR="00E31FD9" w:rsidRDefault="00E31FD9" w:rsidP="00E31FD9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Participant·exs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> </w:t>
      </w:r>
    </w:p>
    <w:p w14:paraId="41E465A6" w14:textId="1D1460D9" w:rsidR="00E31FD9" w:rsidRDefault="00E31FD9" w:rsidP="00E31FD9">
      <w:pPr>
        <w:spacing w:after="1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Xena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Tonossi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Alessio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Poloni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Ian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Bonhôte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 Léonard Baumgartner, Luca Eiholzer,</w:t>
      </w:r>
      <w:r w:rsidR="00DF15CB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Laure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Huysecom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</w:t>
      </w:r>
      <w:r w:rsidR="00D41CA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500258">
        <w:rPr>
          <w:rFonts w:ascii="Cambria" w:eastAsia="Cambria" w:hAnsi="Cambria" w:cs="Cambria"/>
          <w:color w:val="000000"/>
          <w:sz w:val="22"/>
          <w:szCs w:val="22"/>
        </w:rPr>
        <w:t xml:space="preserve">Lisa-Flore </w:t>
      </w:r>
      <w:proofErr w:type="spellStart"/>
      <w:r w:rsidR="00500258">
        <w:rPr>
          <w:rFonts w:ascii="Cambria" w:eastAsia="Cambria" w:hAnsi="Cambria" w:cs="Cambria"/>
          <w:color w:val="000000"/>
          <w:sz w:val="22"/>
          <w:szCs w:val="22"/>
        </w:rPr>
        <w:t>Coze</w:t>
      </w:r>
      <w:proofErr w:type="spellEnd"/>
      <w:r w:rsidR="00500258">
        <w:rPr>
          <w:rFonts w:ascii="Cambria" w:eastAsia="Cambria" w:hAnsi="Cambria" w:cs="Cambria"/>
          <w:color w:val="000000"/>
          <w:sz w:val="22"/>
          <w:szCs w:val="22"/>
        </w:rPr>
        <w:t xml:space="preserve">, Yannick </w:t>
      </w:r>
      <w:proofErr w:type="spellStart"/>
      <w:r w:rsidR="00500258">
        <w:rPr>
          <w:rFonts w:ascii="Cambria" w:eastAsia="Cambria" w:hAnsi="Cambria" w:cs="Cambria"/>
          <w:color w:val="000000"/>
          <w:sz w:val="22"/>
          <w:szCs w:val="22"/>
        </w:rPr>
        <w:t>Schonenberger</w:t>
      </w:r>
      <w:proofErr w:type="spellEnd"/>
      <w:r w:rsidR="00F134F7">
        <w:rPr>
          <w:rFonts w:ascii="Cambria" w:eastAsia="Cambria" w:hAnsi="Cambria" w:cs="Cambria"/>
          <w:color w:val="000000"/>
          <w:sz w:val="22"/>
          <w:szCs w:val="22"/>
        </w:rPr>
        <w:t>, Romain Zuber</w:t>
      </w:r>
      <w:r w:rsidR="00F145D9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="00F145D9">
        <w:rPr>
          <w:rFonts w:ascii="Cambria" w:eastAsia="Cambria" w:hAnsi="Cambria" w:cs="Cambria"/>
          <w:color w:val="000000"/>
          <w:sz w:val="22"/>
          <w:szCs w:val="22"/>
        </w:rPr>
        <w:t>Ofélie</w:t>
      </w:r>
      <w:proofErr w:type="spellEnd"/>
      <w:r w:rsidR="00F145D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="00F145D9">
        <w:rPr>
          <w:rFonts w:ascii="Cambria" w:eastAsia="Cambria" w:hAnsi="Cambria" w:cs="Cambria"/>
          <w:color w:val="000000"/>
          <w:sz w:val="22"/>
          <w:szCs w:val="22"/>
        </w:rPr>
        <w:t>Rosselet</w:t>
      </w:r>
      <w:proofErr w:type="spellEnd"/>
      <w:r w:rsidR="00DF15CB">
        <w:rPr>
          <w:rFonts w:ascii="Cambria" w:eastAsia="Cambria" w:hAnsi="Cambria" w:cs="Cambria"/>
          <w:color w:val="000000"/>
          <w:sz w:val="22"/>
          <w:szCs w:val="22"/>
        </w:rPr>
        <w:t xml:space="preserve">, Philippe </w:t>
      </w:r>
      <w:proofErr w:type="spellStart"/>
      <w:r w:rsidR="00DF15CB">
        <w:rPr>
          <w:rFonts w:ascii="Cambria" w:eastAsia="Cambria" w:hAnsi="Cambria" w:cs="Cambria"/>
          <w:color w:val="000000"/>
          <w:sz w:val="22"/>
          <w:szCs w:val="22"/>
        </w:rPr>
        <w:t>Traglià</w:t>
      </w:r>
      <w:proofErr w:type="spellEnd"/>
    </w:p>
    <w:p w14:paraId="721C6E37" w14:textId="77777777" w:rsidR="00E31FD9" w:rsidRDefault="00E31FD9" w:rsidP="00E31FD9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Excusé·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exs</w:t>
      </w:r>
      <w:proofErr w:type="spellEnd"/>
    </w:p>
    <w:p w14:paraId="47BD16D0" w14:textId="1ECB60F0" w:rsidR="00E31FD9" w:rsidRDefault="00E31FD9" w:rsidP="00E31FD9">
      <w:pPr>
        <w:spacing w:after="1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Léa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Rodari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 Thomas Marti</w:t>
      </w:r>
      <w:r w:rsidRPr="0007256C">
        <w:rPr>
          <w:rFonts w:ascii="Cambria" w:eastAsia="Cambria" w:hAnsi="Cambria" w:cs="Cambria"/>
          <w:sz w:val="22"/>
          <w:szCs w:val="22"/>
        </w:rPr>
        <w:t>n,</w:t>
      </w:r>
      <w:r w:rsidR="0007256C" w:rsidRPr="0007256C">
        <w:rPr>
          <w:rFonts w:ascii="Cambria" w:eastAsia="Cambria" w:hAnsi="Cambria" w:cs="Cambria"/>
          <w:sz w:val="22"/>
          <w:szCs w:val="22"/>
        </w:rPr>
        <w:t xml:space="preserve"> </w:t>
      </w:r>
      <w:r w:rsidR="008F1A35">
        <w:rPr>
          <w:rFonts w:ascii="Cambria" w:eastAsia="Cambria" w:hAnsi="Cambria" w:cs="Cambria"/>
          <w:color w:val="000000"/>
          <w:sz w:val="22"/>
          <w:szCs w:val="22"/>
        </w:rPr>
        <w:t xml:space="preserve">Tess Meyer, Alexandre Armada </w:t>
      </w:r>
      <w:proofErr w:type="spellStart"/>
      <w:r w:rsidR="008F1A35">
        <w:rPr>
          <w:rFonts w:ascii="Cambria" w:eastAsia="Cambria" w:hAnsi="Cambria" w:cs="Cambria"/>
          <w:color w:val="000000"/>
          <w:sz w:val="22"/>
          <w:szCs w:val="22"/>
        </w:rPr>
        <w:t>Aladid</w:t>
      </w:r>
      <w:proofErr w:type="spellEnd"/>
      <w:r w:rsidR="00DF15CB">
        <w:rPr>
          <w:rFonts w:ascii="Cambria" w:eastAsia="Cambria" w:hAnsi="Cambria" w:cs="Cambria"/>
          <w:color w:val="000000"/>
          <w:sz w:val="22"/>
          <w:szCs w:val="22"/>
        </w:rPr>
        <w:t>, Frédéric Lardet</w:t>
      </w:r>
      <w:r w:rsidR="00F77401">
        <w:rPr>
          <w:rFonts w:ascii="Cambria" w:eastAsia="Cambria" w:hAnsi="Cambria" w:cs="Cambria"/>
          <w:color w:val="000000"/>
          <w:sz w:val="22"/>
          <w:szCs w:val="22"/>
        </w:rPr>
        <w:t>, Clémence Maire</w:t>
      </w:r>
    </w:p>
    <w:p w14:paraId="3C20F384" w14:textId="77777777" w:rsidR="00E31FD9" w:rsidRPr="00F2398F" w:rsidRDefault="00E31FD9" w:rsidP="00E31FD9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Absent·exs</w:t>
      </w:r>
      <w:proofErr w:type="spellEnd"/>
      <w:r>
        <w:rPr>
          <w:b/>
          <w:color w:val="000000"/>
          <w:sz w:val="22"/>
          <w:szCs w:val="22"/>
        </w:rPr>
        <w:tab/>
      </w:r>
    </w:p>
    <w:p w14:paraId="18D084CE" w14:textId="6319DBF9" w:rsidR="00C05CF5" w:rsidRDefault="00E31FD9" w:rsidP="00E31FD9">
      <w:pPr>
        <w:spacing w:after="1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Maël</w:t>
      </w:r>
      <w:r w:rsidR="00C05CF5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Laluc</w:t>
      </w:r>
      <w:proofErr w:type="spellEnd"/>
    </w:p>
    <w:p w14:paraId="26439A70" w14:textId="7956FA62" w:rsidR="00453E49" w:rsidRDefault="00E31FD9" w:rsidP="00E31FD9">
      <w:pPr>
        <w:spacing w:after="160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0A886ED7" w14:textId="77777777" w:rsidR="00453E49" w:rsidRDefault="00C43C7D">
      <w:pPr>
        <w:spacing w:after="160"/>
        <w:jc w:val="both"/>
        <w:rPr>
          <w:u w:val="single"/>
        </w:rPr>
      </w:pPr>
      <w:r>
        <w:rPr>
          <w:u w:val="single"/>
        </w:rPr>
        <w:t xml:space="preserve">Tables des matières </w:t>
      </w:r>
    </w:p>
    <w:p w14:paraId="32B9DFED" w14:textId="77777777" w:rsidR="00B72500" w:rsidRPr="004D7411" w:rsidRDefault="00B72500" w:rsidP="00B72500">
      <w:pPr>
        <w:jc w:val="both"/>
      </w:pPr>
    </w:p>
    <w:p w14:paraId="6B4F2ACE" w14:textId="77777777" w:rsidR="004D7411" w:rsidRPr="004D7411" w:rsidRDefault="004D7411" w:rsidP="004D741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D7411">
        <w:rPr>
          <w:rFonts w:ascii="Arial" w:hAnsi="Arial" w:cs="Arial"/>
          <w:color w:val="000000"/>
        </w:rPr>
        <w:t>Adoption de l'ordre du jour</w:t>
      </w:r>
    </w:p>
    <w:p w14:paraId="572A10C7" w14:textId="77777777" w:rsidR="004D7411" w:rsidRPr="004D7411" w:rsidRDefault="004D7411" w:rsidP="004D741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D7411">
        <w:rPr>
          <w:rFonts w:ascii="Arial" w:hAnsi="Arial" w:cs="Arial"/>
          <w:color w:val="000000"/>
        </w:rPr>
        <w:t>Approbation du PV du comité du 13 décembre 2023</w:t>
      </w:r>
    </w:p>
    <w:p w14:paraId="03D28A86" w14:textId="77777777" w:rsidR="004D7411" w:rsidRDefault="004D7411" w:rsidP="004D741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D7411">
        <w:rPr>
          <w:rFonts w:ascii="Arial" w:hAnsi="Arial" w:cs="Arial"/>
          <w:color w:val="000000"/>
        </w:rPr>
        <w:t xml:space="preserve">Tour de table si </w:t>
      </w:r>
      <w:proofErr w:type="spellStart"/>
      <w:r w:rsidRPr="004D7411">
        <w:rPr>
          <w:rFonts w:ascii="Arial" w:hAnsi="Arial" w:cs="Arial"/>
          <w:color w:val="000000"/>
        </w:rPr>
        <w:t>nouveau·elle·x·s</w:t>
      </w:r>
      <w:proofErr w:type="spellEnd"/>
    </w:p>
    <w:p w14:paraId="19FFC31D" w14:textId="08788871" w:rsidR="007500E3" w:rsidRPr="004D7411" w:rsidRDefault="007500E3" w:rsidP="004D741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Météo</w:t>
      </w:r>
    </w:p>
    <w:p w14:paraId="3F18DD31" w14:textId="77777777" w:rsidR="004D7411" w:rsidRPr="004D7411" w:rsidRDefault="004D7411" w:rsidP="004D741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D7411">
        <w:rPr>
          <w:rFonts w:ascii="Arial" w:hAnsi="Arial" w:cs="Arial"/>
          <w:color w:val="000000"/>
        </w:rPr>
        <w:t>Souper de Noël</w:t>
      </w:r>
    </w:p>
    <w:p w14:paraId="37EA8894" w14:textId="77777777" w:rsidR="004D7411" w:rsidRPr="004D7411" w:rsidRDefault="004D7411" w:rsidP="004D741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spellStart"/>
      <w:r w:rsidRPr="004D7411">
        <w:rPr>
          <w:rFonts w:ascii="Arial" w:hAnsi="Arial" w:cs="Arial"/>
          <w:color w:val="000000"/>
        </w:rPr>
        <w:t>Kanski</w:t>
      </w:r>
      <w:proofErr w:type="spellEnd"/>
    </w:p>
    <w:p w14:paraId="3B865F32" w14:textId="77777777" w:rsidR="004D7411" w:rsidRPr="004D7411" w:rsidRDefault="004D7411" w:rsidP="004D741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D7411">
        <w:rPr>
          <w:rFonts w:ascii="Arial" w:hAnsi="Arial" w:cs="Arial"/>
          <w:color w:val="000000"/>
        </w:rPr>
        <w:t>Bal de Noël</w:t>
      </w:r>
    </w:p>
    <w:p w14:paraId="2CFEDB4E" w14:textId="77777777" w:rsidR="004D7411" w:rsidRPr="004D7411" w:rsidRDefault="004D7411" w:rsidP="004D741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D7411">
        <w:rPr>
          <w:rFonts w:ascii="Arial" w:hAnsi="Arial" w:cs="Arial"/>
          <w:color w:val="000000"/>
        </w:rPr>
        <w:t>Divers</w:t>
      </w:r>
    </w:p>
    <w:p w14:paraId="0A1D958F" w14:textId="24475B5B" w:rsidR="00453E49" w:rsidRDefault="00BA6D63" w:rsidP="007500E3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B5C1F">
        <w:tab/>
      </w:r>
      <w:r w:rsidR="00FB5C1F">
        <w:tab/>
      </w:r>
      <w:r w:rsidR="00C43C7D">
        <w:tab/>
      </w:r>
      <w:r w:rsidR="00C43C7D">
        <w:tab/>
      </w:r>
      <w:r w:rsidR="00C43C7D">
        <w:tab/>
      </w:r>
      <w:r w:rsidR="00C43C7D">
        <w:tab/>
      </w:r>
      <w:r w:rsidR="00C43C7D">
        <w:tab/>
      </w:r>
      <w:r w:rsidR="00C43C7D">
        <w:tab/>
      </w:r>
    </w:p>
    <w:p w14:paraId="2BFF38D6" w14:textId="77777777" w:rsidR="00453E49" w:rsidRDefault="00453E49">
      <w:pPr>
        <w:pBdr>
          <w:bottom w:val="single" w:sz="12" w:space="1" w:color="000000"/>
        </w:pBdr>
        <w:spacing w:after="160"/>
        <w:jc w:val="both"/>
        <w:rPr>
          <w:rFonts w:ascii="Cambria" w:eastAsia="Cambria" w:hAnsi="Cambria" w:cs="Cambria"/>
          <w:sz w:val="22"/>
          <w:szCs w:val="22"/>
        </w:rPr>
      </w:pPr>
    </w:p>
    <w:p w14:paraId="6AA5B150" w14:textId="52E7A979" w:rsidR="007500E3" w:rsidRPr="007500E3" w:rsidRDefault="00B72500" w:rsidP="007500E3">
      <w:pPr>
        <w:numPr>
          <w:ilvl w:val="0"/>
          <w:numId w:val="4"/>
        </w:numPr>
        <w:rPr>
          <w:b/>
          <w:color w:val="000000"/>
        </w:rPr>
      </w:pPr>
      <w:r w:rsidRPr="00B72500">
        <w:rPr>
          <w:b/>
          <w:color w:val="000000"/>
        </w:rPr>
        <w:t>Adoption de l’ordre du jour</w:t>
      </w:r>
      <w:r w:rsidR="007E2909">
        <w:rPr>
          <w:b/>
          <w:color w:val="000000"/>
        </w:rPr>
        <w:t> :</w:t>
      </w:r>
    </w:p>
    <w:p w14:paraId="3825B121" w14:textId="77777777" w:rsidR="00B72500" w:rsidRDefault="00B72500" w:rsidP="00B72500">
      <w:pPr>
        <w:pStyle w:val="Paragraphedeliste"/>
        <w:rPr>
          <w:color w:val="6AA84F"/>
        </w:rPr>
      </w:pPr>
      <w:r w:rsidRPr="00B72500">
        <w:rPr>
          <w:color w:val="6AA84F"/>
        </w:rPr>
        <w:t>→ accepté sans oppositions</w:t>
      </w:r>
    </w:p>
    <w:p w14:paraId="59E14F45" w14:textId="77777777" w:rsidR="007500E3" w:rsidRPr="007500E3" w:rsidRDefault="007500E3" w:rsidP="007500E3">
      <w:pPr>
        <w:rPr>
          <w:color w:val="6AA84F"/>
        </w:rPr>
      </w:pPr>
    </w:p>
    <w:p w14:paraId="7C27E7C8" w14:textId="77777777" w:rsidR="00B72500" w:rsidRDefault="00B72500" w:rsidP="00B72500">
      <w:pPr>
        <w:ind w:left="720"/>
        <w:rPr>
          <w:b/>
          <w:color w:val="000000"/>
        </w:rPr>
      </w:pPr>
    </w:p>
    <w:p w14:paraId="35465153" w14:textId="560BFC02" w:rsidR="00453E49" w:rsidRDefault="003E42E9" w:rsidP="00B550BF">
      <w:pPr>
        <w:numPr>
          <w:ilvl w:val="0"/>
          <w:numId w:val="4"/>
        </w:numPr>
        <w:rPr>
          <w:b/>
          <w:color w:val="000000"/>
        </w:rPr>
      </w:pPr>
      <w:r>
        <w:rPr>
          <w:b/>
          <w:color w:val="000000"/>
        </w:rPr>
        <w:t xml:space="preserve">Approbation du PV du comité du </w:t>
      </w:r>
      <w:r w:rsidR="004D7411">
        <w:rPr>
          <w:b/>
          <w:color w:val="000000"/>
        </w:rPr>
        <w:t>13</w:t>
      </w:r>
      <w:r>
        <w:rPr>
          <w:b/>
          <w:color w:val="000000"/>
        </w:rPr>
        <w:t xml:space="preserve"> </w:t>
      </w:r>
      <w:r w:rsidR="004D7411">
        <w:rPr>
          <w:b/>
          <w:color w:val="000000"/>
        </w:rPr>
        <w:t>décembre</w:t>
      </w:r>
      <w:r>
        <w:rPr>
          <w:b/>
          <w:color w:val="000000"/>
        </w:rPr>
        <w:t xml:space="preserve"> 2023</w:t>
      </w:r>
      <w:r w:rsidR="007E2909">
        <w:rPr>
          <w:b/>
          <w:color w:val="000000"/>
        </w:rPr>
        <w:t> :</w:t>
      </w:r>
    </w:p>
    <w:p w14:paraId="01D71FA6" w14:textId="77777777" w:rsidR="009D2586" w:rsidRPr="00B72500" w:rsidRDefault="009D2586" w:rsidP="009D2586">
      <w:pPr>
        <w:pStyle w:val="Paragraphedeliste"/>
        <w:rPr>
          <w:color w:val="6AA84F"/>
        </w:rPr>
      </w:pPr>
      <w:r w:rsidRPr="00B72500">
        <w:rPr>
          <w:color w:val="6AA84F"/>
        </w:rPr>
        <w:t>→ accepté sans oppositions</w:t>
      </w:r>
    </w:p>
    <w:p w14:paraId="2347BE03" w14:textId="77777777" w:rsidR="003E42E9" w:rsidRPr="003E42E9" w:rsidRDefault="003E42E9" w:rsidP="003E42E9">
      <w:pPr>
        <w:ind w:left="720"/>
        <w:rPr>
          <w:bCs/>
          <w:color w:val="000000"/>
        </w:rPr>
      </w:pPr>
    </w:p>
    <w:p w14:paraId="539CB501" w14:textId="77777777" w:rsidR="003E42E9" w:rsidRPr="003E42E9" w:rsidRDefault="003E42E9" w:rsidP="003E42E9">
      <w:pPr>
        <w:ind w:left="720"/>
        <w:rPr>
          <w:bCs/>
          <w:color w:val="000000"/>
        </w:rPr>
      </w:pPr>
    </w:p>
    <w:p w14:paraId="39BD3BC2" w14:textId="05E1829A" w:rsidR="00687F56" w:rsidRPr="00687F56" w:rsidRDefault="003E42E9" w:rsidP="00687F56">
      <w:pPr>
        <w:numPr>
          <w:ilvl w:val="0"/>
          <w:numId w:val="4"/>
        </w:numPr>
        <w:rPr>
          <w:b/>
          <w:color w:val="000000"/>
        </w:rPr>
      </w:pPr>
      <w:r>
        <w:rPr>
          <w:b/>
          <w:color w:val="000000"/>
        </w:rPr>
        <w:t xml:space="preserve">Tour de table si </w:t>
      </w:r>
      <w:proofErr w:type="spellStart"/>
      <w:r>
        <w:rPr>
          <w:b/>
          <w:color w:val="000000"/>
        </w:rPr>
        <w:t>nouveau·elle·x·s</w:t>
      </w:r>
      <w:proofErr w:type="spellEnd"/>
      <w:r w:rsidR="007E2909">
        <w:rPr>
          <w:b/>
          <w:color w:val="000000"/>
        </w:rPr>
        <w:t> :</w:t>
      </w:r>
    </w:p>
    <w:p w14:paraId="051ECBE9" w14:textId="459FCF3A" w:rsidR="00687F56" w:rsidRPr="00697A80" w:rsidRDefault="00697A80" w:rsidP="00687F56">
      <w:pPr>
        <w:ind w:left="720"/>
        <w:rPr>
          <w:bCs/>
          <w:color w:val="A8D08D" w:themeColor="accent6" w:themeTint="99"/>
        </w:rPr>
      </w:pPr>
      <w:r w:rsidRPr="00697A80">
        <w:rPr>
          <w:bCs/>
          <w:color w:val="A8D08D" w:themeColor="accent6" w:themeTint="99"/>
        </w:rPr>
        <w:t>Personne</w:t>
      </w:r>
    </w:p>
    <w:p w14:paraId="460A9325" w14:textId="72BC7EB8" w:rsidR="00B72500" w:rsidRDefault="00B72500" w:rsidP="00B72500">
      <w:pPr>
        <w:numPr>
          <w:ilvl w:val="0"/>
          <w:numId w:val="4"/>
        </w:numPr>
        <w:rPr>
          <w:b/>
          <w:bCs/>
        </w:rPr>
      </w:pPr>
      <w:r w:rsidRPr="00B72500">
        <w:rPr>
          <w:b/>
          <w:bCs/>
        </w:rPr>
        <w:t>Météo</w:t>
      </w:r>
      <w:r w:rsidR="007E2909">
        <w:rPr>
          <w:b/>
          <w:bCs/>
        </w:rPr>
        <w:t> :</w:t>
      </w:r>
    </w:p>
    <w:p w14:paraId="25BE1626" w14:textId="5CB3EC79" w:rsidR="00B72500" w:rsidRPr="00697A80" w:rsidRDefault="00697A80" w:rsidP="00B72500">
      <w:pPr>
        <w:ind w:left="720"/>
      </w:pPr>
      <w:r>
        <w:t>Examens de fin de semestre et il fait beau. Content que le semestre soit fini. Tout va plutôt bien, vacances nécessaires. Vélo volé 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39"/>
          </mc:Choice>
          <mc:Fallback>
            <w:t>☹</w:t>
          </mc:Fallback>
        </mc:AlternateContent>
      </w:r>
      <w:r>
        <w:t>.</w:t>
      </w:r>
    </w:p>
    <w:p w14:paraId="2394CDF0" w14:textId="77777777" w:rsidR="00697A80" w:rsidRDefault="00697A80" w:rsidP="00B72500">
      <w:pPr>
        <w:ind w:left="720"/>
        <w:rPr>
          <w:b/>
          <w:bCs/>
        </w:rPr>
      </w:pPr>
    </w:p>
    <w:p w14:paraId="4356C5F3" w14:textId="77777777" w:rsidR="00697A80" w:rsidRDefault="00697A80" w:rsidP="00B72500">
      <w:pPr>
        <w:ind w:left="720"/>
        <w:rPr>
          <w:b/>
          <w:bCs/>
        </w:rPr>
      </w:pPr>
    </w:p>
    <w:p w14:paraId="3C882A18" w14:textId="0264A79B" w:rsidR="00453E49" w:rsidRDefault="003E42E9" w:rsidP="003E42E9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Souper de </w:t>
      </w:r>
      <w:r w:rsidR="001121A7">
        <w:rPr>
          <w:b/>
          <w:bCs/>
        </w:rPr>
        <w:t>Noël</w:t>
      </w:r>
      <w:r w:rsidR="007E2909">
        <w:rPr>
          <w:b/>
          <w:bCs/>
        </w:rPr>
        <w:t> :</w:t>
      </w:r>
    </w:p>
    <w:p w14:paraId="6CC7F254" w14:textId="77777777" w:rsidR="00EF6C20" w:rsidRDefault="00EF6C20" w:rsidP="003E42E9">
      <w:pPr>
        <w:ind w:left="720"/>
      </w:pPr>
    </w:p>
    <w:p w14:paraId="40A2CC56" w14:textId="6AC96B6B" w:rsidR="00697A80" w:rsidRDefault="00697A80" w:rsidP="13D6A961">
      <w:pPr>
        <w:ind w:left="720"/>
        <w:jc w:val="both"/>
      </w:pPr>
      <w:r>
        <w:t>En général tout s’est bien passé. Pour finir le moment musique était super ! Les rangements se sont</w:t>
      </w:r>
      <w:r w:rsidR="52C788E7">
        <w:t xml:space="preserve"> très</w:t>
      </w:r>
      <w:r>
        <w:t xml:space="preserve"> bien déroulés. Il reste pas mal de vin</w:t>
      </w:r>
      <w:r w:rsidR="0E916E20">
        <w:t xml:space="preserve"> au bureau</w:t>
      </w:r>
      <w:r>
        <w:t>.</w:t>
      </w:r>
      <w:r w:rsidR="2D130FDF">
        <w:t xml:space="preserve"> Il faut</w:t>
      </w:r>
      <w:r w:rsidR="524555BE">
        <w:t xml:space="preserve"> voir dans quel </w:t>
      </w:r>
      <w:r w:rsidR="0B651C66">
        <w:t>budget</w:t>
      </w:r>
      <w:r w:rsidR="524555BE">
        <w:t xml:space="preserve"> on met </w:t>
      </w:r>
      <w:r w:rsidR="42382583">
        <w:t>le vin qu’il reste.</w:t>
      </w:r>
      <w:r>
        <w:t xml:space="preserve"> Le four à raclette a été rendu et pour l’année prochaine</w:t>
      </w:r>
      <w:r w:rsidR="00F56FC7">
        <w:t>,</w:t>
      </w:r>
      <w:r>
        <w:t xml:space="preserve"> on peut prendre un plus petit four mais </w:t>
      </w:r>
      <w:r w:rsidR="00F56FC7">
        <w:t>le four</w:t>
      </w:r>
      <w:r>
        <w:t xml:space="preserve"> a été pas mal pour faire de la raclette standard pour que ça ait plus petit. Deux soucis avec le refuge : c’était la mauvaise date et des cannettes dans la poubelle (mais pas nous), </w:t>
      </w:r>
      <w:r w:rsidR="00F56FC7">
        <w:t xml:space="preserve">il </w:t>
      </w:r>
      <w:r>
        <w:t xml:space="preserve">manquait des objets (cas spécifique car on ne savait pas si c’était au refuge ou aux gens). </w:t>
      </w:r>
      <w:r w:rsidR="008834CA">
        <w:t>La commune n’était pas contente car on a partagé le refuge et qu’on a eu de la chance</w:t>
      </w:r>
      <w:r w:rsidR="7A5B35A8">
        <w:t xml:space="preserve"> mais c’est leur faute de nous avoir</w:t>
      </w:r>
      <w:r w:rsidR="3E0CB7E4">
        <w:t xml:space="preserve"> donner les clés</w:t>
      </w:r>
      <w:r w:rsidR="008834CA">
        <w:t xml:space="preserve">. </w:t>
      </w:r>
      <w:r w:rsidR="00DF49BC">
        <w:t>Pour l’année prochaine : contrôle</w:t>
      </w:r>
      <w:r w:rsidR="5FB98445">
        <w:t>r</w:t>
      </w:r>
      <w:r w:rsidR="00DF49BC">
        <w:t xml:space="preserve"> </w:t>
      </w:r>
      <w:r w:rsidR="285C0A98">
        <w:t>l</w:t>
      </w:r>
      <w:r w:rsidR="00DF49BC">
        <w:t>es dates d</w:t>
      </w:r>
      <w:r w:rsidR="277F6510">
        <w:t>e</w:t>
      </w:r>
      <w:r w:rsidR="00DF49BC">
        <w:t xml:space="preserve"> groupe. Il faudrait peut-être faire un mail d’excuse à la commune d’Ecublens</w:t>
      </w:r>
      <w:r w:rsidR="33C4301E">
        <w:t xml:space="preserve"> </w:t>
      </w:r>
      <w:r w:rsidR="00DF49BC">
        <w:t xml:space="preserve">(Tess s’est excusée et le matériel a été rendu). </w:t>
      </w:r>
      <w:r w:rsidR="00A26808">
        <w:t xml:space="preserve">Merci à </w:t>
      </w:r>
      <w:proofErr w:type="spellStart"/>
      <w:r w:rsidR="00A26808">
        <w:t>tous.tes.x</w:t>
      </w:r>
      <w:proofErr w:type="spellEnd"/>
      <w:r w:rsidR="00A26808">
        <w:t> le job a bien été fait ! La musique a été étendu jusqu’à une heure et à 3h30 on étai</w:t>
      </w:r>
      <w:r w:rsidR="00DA71F2">
        <w:t>t</w:t>
      </w:r>
      <w:r w:rsidR="00A26808">
        <w:t xml:space="preserve"> chez nous </w:t>
      </w:r>
      <w:r w:rsidR="00A26808" w:rsidRPr="13D6A961">
        <w:rPr>
          <w:rFonts w:ascii="Apple Color Emoji" w:eastAsia="Apple Color Emoji" w:hAnsi="Apple Color Emoji" w:cs="Apple Color Emoji"/>
        </w:rPr>
        <w:t>😊</w:t>
      </w:r>
      <w:r w:rsidR="00A26808">
        <w:t xml:space="preserve"> tout à bien fonctionner, décorations super ! Positif 112.- (sans ce qui reste) mais la nourriture qui reste va aller dans le camp de ski mais va rester dans le </w:t>
      </w:r>
      <w:r w:rsidR="00DA71F2">
        <w:t>budget</w:t>
      </w:r>
      <w:r w:rsidR="00A26808">
        <w:t xml:space="preserve"> du souper de Noël ce qui nous fait un total de 10.- de bénéfice. Les personnes de l’AEGE doivent encore payer. </w:t>
      </w:r>
      <w:r w:rsidR="00B31A91">
        <w:t xml:space="preserve">PS : Les courses ont </w:t>
      </w:r>
      <w:r w:rsidR="00DA71F2">
        <w:t>dû être</w:t>
      </w:r>
      <w:r w:rsidR="00B31A91">
        <w:t xml:space="preserve"> faites partout </w:t>
      </w:r>
      <w:r w:rsidR="00B31A91" w:rsidRPr="13D6A961">
        <w:rPr>
          <w:rFonts w:ascii="Apple Color Emoji" w:eastAsia="Apple Color Emoji" w:hAnsi="Apple Color Emoji" w:cs="Apple Color Emoji"/>
        </w:rPr>
        <w:t>😉</w:t>
      </w:r>
      <w:r w:rsidR="00B31A91">
        <w:t>. Merci l’équipe !</w:t>
      </w:r>
    </w:p>
    <w:p w14:paraId="69B20EA0" w14:textId="77777777" w:rsidR="00697A80" w:rsidRPr="00BD6C71" w:rsidRDefault="00697A80" w:rsidP="003E42E9">
      <w:pPr>
        <w:ind w:left="720"/>
      </w:pPr>
    </w:p>
    <w:p w14:paraId="0266E33F" w14:textId="77777777" w:rsidR="00D7318A" w:rsidRDefault="001121A7" w:rsidP="00D7318A">
      <w:pPr>
        <w:numPr>
          <w:ilvl w:val="0"/>
          <w:numId w:val="4"/>
        </w:numPr>
        <w:jc w:val="both"/>
        <w:rPr>
          <w:b/>
        </w:rPr>
      </w:pPr>
      <w:proofErr w:type="spellStart"/>
      <w:r>
        <w:rPr>
          <w:b/>
        </w:rPr>
        <w:t>Kanski</w:t>
      </w:r>
      <w:proofErr w:type="spellEnd"/>
      <w:r w:rsidR="007E2909">
        <w:rPr>
          <w:b/>
        </w:rPr>
        <w:t> :</w:t>
      </w:r>
    </w:p>
    <w:p w14:paraId="6FDD3BF7" w14:textId="77777777" w:rsidR="00D7318A" w:rsidRDefault="00D7318A" w:rsidP="00D7318A">
      <w:pPr>
        <w:ind w:left="720"/>
        <w:jc w:val="both"/>
        <w:rPr>
          <w:b/>
        </w:rPr>
      </w:pPr>
    </w:p>
    <w:p w14:paraId="496B93DD" w14:textId="7FB9172E" w:rsidR="00B31A91" w:rsidRPr="00D7318A" w:rsidRDefault="00B31A91" w:rsidP="00D7318A">
      <w:pPr>
        <w:ind w:left="720"/>
        <w:jc w:val="both"/>
        <w:rPr>
          <w:b/>
        </w:rPr>
      </w:pPr>
      <w:r w:rsidRPr="00D7318A">
        <w:rPr>
          <w:bCs/>
        </w:rPr>
        <w:t xml:space="preserve">L’équipe n’a pas encore pu faire son rendez-vous (en janvier). </w:t>
      </w:r>
      <w:proofErr w:type="spellStart"/>
      <w:r w:rsidRPr="00D7318A">
        <w:rPr>
          <w:bCs/>
        </w:rPr>
        <w:t>Ofélie</w:t>
      </w:r>
      <w:proofErr w:type="spellEnd"/>
      <w:r w:rsidRPr="00D7318A">
        <w:rPr>
          <w:bCs/>
        </w:rPr>
        <w:t xml:space="preserve"> a regardé pour des prix pour le loto mais à discuter dans le groupe. Le vin peut être un lot. L’équipe va tenir au courant le comité</w:t>
      </w:r>
      <w:r w:rsidR="00DA71F2">
        <w:rPr>
          <w:bCs/>
        </w:rPr>
        <w:t>.</w:t>
      </w:r>
    </w:p>
    <w:p w14:paraId="0E104397" w14:textId="77777777" w:rsidR="00B31A91" w:rsidRDefault="00B31A91">
      <w:pPr>
        <w:ind w:left="1440"/>
        <w:jc w:val="both"/>
        <w:rPr>
          <w:bCs/>
        </w:rPr>
      </w:pPr>
    </w:p>
    <w:p w14:paraId="3F71A43D" w14:textId="77777777" w:rsidR="00B31A91" w:rsidRPr="00C2522B" w:rsidRDefault="00B31A91">
      <w:pPr>
        <w:ind w:left="1440"/>
        <w:jc w:val="both"/>
        <w:rPr>
          <w:bCs/>
        </w:rPr>
      </w:pPr>
    </w:p>
    <w:p w14:paraId="7E0D661A" w14:textId="79C8B414" w:rsidR="007E2909" w:rsidRDefault="001121A7" w:rsidP="007E2909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Bal de Noël</w:t>
      </w:r>
      <w:r w:rsidR="007E2909">
        <w:rPr>
          <w:b/>
        </w:rPr>
        <w:t> :</w:t>
      </w:r>
    </w:p>
    <w:p w14:paraId="6312FE6F" w14:textId="3D372482" w:rsidR="007E2909" w:rsidRDefault="001415D1" w:rsidP="13D6A961">
      <w:pPr>
        <w:pStyle w:val="Paragraphedeliste"/>
        <w:jc w:val="both"/>
      </w:pPr>
      <w:r>
        <w:t>On a</w:t>
      </w:r>
      <w:r w:rsidR="00D7318A">
        <w:t>ura environ</w:t>
      </w:r>
      <w:r>
        <w:t xml:space="preserve"> </w:t>
      </w:r>
      <w:r w:rsidR="00B31A91">
        <w:t xml:space="preserve">700 à 800 de bénéfice. Il reste 7 </w:t>
      </w:r>
      <w:proofErr w:type="spellStart"/>
      <w:r w:rsidR="00B31A91">
        <w:t>prélocs</w:t>
      </w:r>
      <w:proofErr w:type="spellEnd"/>
      <w:r w:rsidR="00B31A91">
        <w:t xml:space="preserve"> sur 100 actuellement. Les </w:t>
      </w:r>
      <w:proofErr w:type="spellStart"/>
      <w:r w:rsidR="00B31A91">
        <w:t>prélocs</w:t>
      </w:r>
      <w:proofErr w:type="spellEnd"/>
      <w:r w:rsidR="00B31A91">
        <w:t xml:space="preserve"> du comité seront offerte pour une fois (1.5 de charge au Total). Bravo à </w:t>
      </w:r>
      <w:proofErr w:type="spellStart"/>
      <w:r w:rsidR="00B31A91">
        <w:t>Adrijan</w:t>
      </w:r>
      <w:proofErr w:type="spellEnd"/>
      <w:r w:rsidR="00B31A91">
        <w:t xml:space="preserve"> qui a bien gérer cela. Peu de personnes pour la vente de </w:t>
      </w:r>
      <w:proofErr w:type="spellStart"/>
      <w:r w:rsidR="00B31A91">
        <w:t>prélocs</w:t>
      </w:r>
      <w:proofErr w:type="spellEnd"/>
      <w:r w:rsidR="00B31A91">
        <w:t xml:space="preserve">. Il faut mieux s’organiser car ce n’est pas beaucoup de travail. Manifester vous plus, plus on est plus on rit. </w:t>
      </w:r>
      <w:r>
        <w:t>A la rentrée on a une soirée</w:t>
      </w:r>
      <w:r w:rsidR="00D7318A">
        <w:t xml:space="preserve"> techno</w:t>
      </w:r>
      <w:r>
        <w:t xml:space="preserve"> au D donc cette fois soye</w:t>
      </w:r>
      <w:r w:rsidR="2039D8C8">
        <w:t>z</w:t>
      </w:r>
      <w:r>
        <w:t xml:space="preserve"> là. Il y avait </w:t>
      </w:r>
      <w:r w:rsidR="00392FD8">
        <w:t>une meilleure visibilité</w:t>
      </w:r>
      <w:r>
        <w:t xml:space="preserve"> pour la vente des </w:t>
      </w:r>
      <w:proofErr w:type="spellStart"/>
      <w:r>
        <w:t>prélocs</w:t>
      </w:r>
      <w:proofErr w:type="spellEnd"/>
      <w:r>
        <w:t xml:space="preserve"> dans le couloir vers la cafétéria.</w:t>
      </w:r>
      <w:r w:rsidR="00392FD8">
        <w:t xml:space="preserve"> Il nous faudrait la fameuse banderole qui coute que 100.-. </w:t>
      </w:r>
      <w:r w:rsidR="3C8ABF5D">
        <w:t xml:space="preserve">Ce </w:t>
      </w:r>
      <w:r w:rsidR="00930A74">
        <w:t>serait bien que les</w:t>
      </w:r>
      <w:r w:rsidR="00392FD8">
        <w:t xml:space="preserve"> prochaines ventes de </w:t>
      </w:r>
      <w:proofErr w:type="spellStart"/>
      <w:r w:rsidR="00392FD8">
        <w:t>prélocs</w:t>
      </w:r>
      <w:proofErr w:type="spellEnd"/>
      <w:r w:rsidR="00392FD8">
        <w:t xml:space="preserve"> </w:t>
      </w:r>
      <w:r w:rsidR="00930A74">
        <w:t>soient</w:t>
      </w:r>
      <w:r w:rsidR="51E08421">
        <w:t xml:space="preserve"> faites</w:t>
      </w:r>
      <w:r w:rsidR="00930A74">
        <w:t xml:space="preserve"> dans les couloirs</w:t>
      </w:r>
      <w:r w:rsidR="00392FD8">
        <w:t>.</w:t>
      </w:r>
      <w:r w:rsidR="00930A74">
        <w:t xml:space="preserve"> </w:t>
      </w:r>
      <w:r w:rsidR="00392FD8">
        <w:t>Il nous faut un responsable pour la table avec une bouteille réservée au bleu</w:t>
      </w:r>
      <w:r w:rsidR="00930A74">
        <w:t xml:space="preserve"> lézard. </w:t>
      </w:r>
      <w:r w:rsidR="00D7318A">
        <w:t>Avec le bracelet vip, il n’y a pas besoin de faire la queue.</w:t>
      </w:r>
    </w:p>
    <w:p w14:paraId="18E9444E" w14:textId="77777777" w:rsidR="00930A74" w:rsidRPr="00B31A91" w:rsidRDefault="00930A74" w:rsidP="007E2909">
      <w:pPr>
        <w:pStyle w:val="Paragraphedeliste"/>
        <w:rPr>
          <w:bCs/>
        </w:rPr>
      </w:pPr>
    </w:p>
    <w:p w14:paraId="698DE0E8" w14:textId="0F099317" w:rsidR="00C2522B" w:rsidRDefault="00B70670" w:rsidP="007E2909">
      <w:pPr>
        <w:numPr>
          <w:ilvl w:val="0"/>
          <w:numId w:val="4"/>
        </w:numPr>
        <w:jc w:val="both"/>
        <w:rPr>
          <w:b/>
        </w:rPr>
      </w:pPr>
      <w:r w:rsidRPr="007E2909">
        <w:rPr>
          <w:b/>
        </w:rPr>
        <w:t>Divers</w:t>
      </w:r>
      <w:r w:rsidR="007E2909">
        <w:rPr>
          <w:b/>
        </w:rPr>
        <w:t> :</w:t>
      </w:r>
    </w:p>
    <w:p w14:paraId="71D6ACA5" w14:textId="77777777" w:rsidR="009E4BF4" w:rsidRDefault="009E4BF4" w:rsidP="009E4BF4">
      <w:pPr>
        <w:ind w:left="720"/>
        <w:jc w:val="both"/>
        <w:rPr>
          <w:b/>
        </w:rPr>
      </w:pPr>
    </w:p>
    <w:p w14:paraId="31C34339" w14:textId="6BDB6AEA" w:rsidR="009E4BF4" w:rsidRDefault="009E4BF4" w:rsidP="13D6A961">
      <w:pPr>
        <w:ind w:left="720"/>
        <w:jc w:val="both"/>
      </w:pPr>
      <w:r>
        <w:t>Laure a réservé une table pour distribuer l’irrégulier jeudi midi (Ania et Yaëlle vont aider).</w:t>
      </w:r>
      <w:r w:rsidR="0E8B7BA4">
        <w:t xml:space="preserve"> L’irrégulier recherche de la relève car Noémie et Laure partent en été. Elles vont faire un post Instagram et qu’il ait des personnes de l’AEGE.</w:t>
      </w:r>
    </w:p>
    <w:p w14:paraId="44A6D2B5" w14:textId="3F4C0925" w:rsidR="009E4BF4" w:rsidRDefault="009E4BF4" w:rsidP="13D6A961">
      <w:pPr>
        <w:ind w:left="720"/>
        <w:jc w:val="both"/>
      </w:pPr>
    </w:p>
    <w:p w14:paraId="388831CA" w14:textId="77777777" w:rsidR="009E4BF4" w:rsidRDefault="009E4BF4" w:rsidP="009E4BF4">
      <w:pPr>
        <w:ind w:left="720"/>
        <w:jc w:val="both"/>
      </w:pPr>
    </w:p>
    <w:p w14:paraId="435417C3" w14:textId="3E761790" w:rsidR="00F77401" w:rsidRDefault="00BF32B7" w:rsidP="009E4BF4">
      <w:pPr>
        <w:ind w:left="720"/>
        <w:jc w:val="both"/>
      </w:pPr>
      <w:r>
        <w:t>Une proposition</w:t>
      </w:r>
      <w:r w:rsidR="00F77401">
        <w:t xml:space="preserve"> </w:t>
      </w:r>
      <w:r w:rsidR="261C3D0A">
        <w:t>d’</w:t>
      </w:r>
      <w:r>
        <w:t xml:space="preserve">une course </w:t>
      </w:r>
      <w:r w:rsidR="00F77401">
        <w:t>d’autostop</w:t>
      </w:r>
      <w:r w:rsidR="67247A1D">
        <w:t>,</w:t>
      </w:r>
      <w:r>
        <w:t xml:space="preserve"> mais </w:t>
      </w:r>
      <w:r w:rsidR="7A25248E">
        <w:t xml:space="preserve">à vérifier si </w:t>
      </w:r>
      <w:r>
        <w:t>c’est illégal ou pas protéger</w:t>
      </w:r>
      <w:r w:rsidR="00F77401">
        <w:t xml:space="preserve"> </w:t>
      </w:r>
      <w:r w:rsidR="66AD2289">
        <w:t xml:space="preserve">par la loi </w:t>
      </w:r>
      <w:r w:rsidR="00F77401">
        <w:t>en tout cas</w:t>
      </w:r>
      <w:r>
        <w:t>.</w:t>
      </w:r>
      <w:r w:rsidR="00F77401">
        <w:t xml:space="preserve"> Cela pourrait être une </w:t>
      </w:r>
      <w:proofErr w:type="spellStart"/>
      <w:r w:rsidR="00F77401">
        <w:t>géobalade</w:t>
      </w:r>
      <w:proofErr w:type="spellEnd"/>
      <w:r w:rsidR="00F77401">
        <w:t>.</w:t>
      </w:r>
    </w:p>
    <w:p w14:paraId="4826E9EE" w14:textId="20674136" w:rsidR="13D6A961" w:rsidRDefault="13D6A961" w:rsidP="13D6A961">
      <w:pPr>
        <w:ind w:left="720"/>
        <w:jc w:val="both"/>
      </w:pPr>
    </w:p>
    <w:p w14:paraId="19717939" w14:textId="36C9131F" w:rsidR="00F77401" w:rsidRDefault="00F77401" w:rsidP="009E4BF4">
      <w:pPr>
        <w:ind w:left="720"/>
        <w:jc w:val="both"/>
        <w:rPr>
          <w:bCs/>
        </w:rPr>
      </w:pPr>
      <w:r>
        <w:t xml:space="preserve">Pour le </w:t>
      </w:r>
      <w:r w:rsidR="00DA71F2">
        <w:t>partenariat</w:t>
      </w:r>
      <w:r>
        <w:t xml:space="preserve"> avec Mario </w:t>
      </w:r>
      <w:r w:rsidR="000D3056">
        <w:t>on n’a</w:t>
      </w:r>
      <w:r>
        <w:t xml:space="preserve"> pas </w:t>
      </w:r>
      <w:r w:rsidR="000D3056">
        <w:t xml:space="preserve">eu </w:t>
      </w:r>
      <w:r>
        <w:t>de réponse</w:t>
      </w:r>
      <w:r w:rsidR="000D3056">
        <w:t>, il faudrait les relancer.</w:t>
      </w:r>
    </w:p>
    <w:p w14:paraId="468FAF78" w14:textId="2D0ED0CD" w:rsidR="13D6A961" w:rsidRDefault="13D6A961" w:rsidP="13D6A961">
      <w:pPr>
        <w:ind w:left="720"/>
        <w:jc w:val="both"/>
      </w:pPr>
    </w:p>
    <w:p w14:paraId="78B88C19" w14:textId="1DCCC7D2" w:rsidR="009609BE" w:rsidRDefault="00AC3AC8" w:rsidP="009E4BF4">
      <w:pPr>
        <w:ind w:left="720"/>
        <w:jc w:val="both"/>
      </w:pPr>
      <w:r>
        <w:t>La c</w:t>
      </w:r>
      <w:r w:rsidR="00F77401">
        <w:t>aisse verte d’objet</w:t>
      </w:r>
      <w:r w:rsidR="00BF42BC">
        <w:t>s</w:t>
      </w:r>
      <w:r w:rsidR="00F77401">
        <w:t xml:space="preserve"> trouvé</w:t>
      </w:r>
      <w:r w:rsidR="00BF42BC">
        <w:t>s</w:t>
      </w:r>
      <w:r>
        <w:t xml:space="preserve"> est à vider</w:t>
      </w:r>
      <w:r w:rsidR="00BF42BC">
        <w:t>.</w:t>
      </w:r>
      <w:r w:rsidR="009609BE">
        <w:t xml:space="preserve"> </w:t>
      </w:r>
      <w:r>
        <w:t>Il y aura des p</w:t>
      </w:r>
      <w:r w:rsidR="009609BE">
        <w:t>hoto</w:t>
      </w:r>
      <w:r>
        <w:t>s des objets</w:t>
      </w:r>
      <w:r w:rsidR="009609BE">
        <w:t xml:space="preserve"> dans le groupe pour les </w:t>
      </w:r>
      <w:proofErr w:type="spellStart"/>
      <w:r w:rsidR="009609BE">
        <w:t>abscents.es.x</w:t>
      </w:r>
      <w:proofErr w:type="spellEnd"/>
      <w:r w:rsidR="00BD0BFE">
        <w:t xml:space="preserve">. </w:t>
      </w:r>
    </w:p>
    <w:p w14:paraId="6E529085" w14:textId="376B5EED" w:rsidR="009609BE" w:rsidRDefault="009609BE" w:rsidP="009E4BF4">
      <w:pPr>
        <w:ind w:left="720"/>
        <w:jc w:val="both"/>
      </w:pPr>
    </w:p>
    <w:p w14:paraId="663F40A3" w14:textId="3855D83A" w:rsidR="009609BE" w:rsidRDefault="00BD0BFE" w:rsidP="009E4BF4">
      <w:pPr>
        <w:ind w:left="720"/>
        <w:jc w:val="both"/>
      </w:pPr>
      <w:r>
        <w:t>Faire un check du bureau et faire une petite commande che</w:t>
      </w:r>
      <w:r w:rsidR="007B28CA">
        <w:t>z</w:t>
      </w:r>
      <w:r>
        <w:t xml:space="preserve"> boxer pour vider toutes les colonnes de bières vides. Peut-être duran</w:t>
      </w:r>
      <w:r w:rsidR="007B28CA">
        <w:t>t</w:t>
      </w:r>
      <w:r w:rsidR="00AC3AC8">
        <w:t xml:space="preserve"> celle</w:t>
      </w:r>
      <w:r>
        <w:t xml:space="preserve"> </w:t>
      </w:r>
      <w:r w:rsidR="00AC3AC8">
        <w:t xml:space="preserve">du </w:t>
      </w:r>
      <w:r w:rsidR="00316869">
        <w:t>camp</w:t>
      </w:r>
      <w:r>
        <w:t xml:space="preserve"> de ski</w:t>
      </w:r>
      <w:r w:rsidR="007B28CA">
        <w:t>.</w:t>
      </w:r>
    </w:p>
    <w:p w14:paraId="1B4C27A3" w14:textId="77777777" w:rsidR="007B28CA" w:rsidRDefault="007B28CA" w:rsidP="007B28CA">
      <w:pPr>
        <w:jc w:val="both"/>
      </w:pPr>
    </w:p>
    <w:p w14:paraId="29578025" w14:textId="2CA08A6C" w:rsidR="008A35EC" w:rsidRDefault="008A35EC" w:rsidP="009E4BF4">
      <w:pPr>
        <w:ind w:left="720"/>
        <w:jc w:val="both"/>
      </w:pPr>
      <w:r>
        <w:t xml:space="preserve">Les objets trouvés de la soirée de Noël est sur la table du bureau. </w:t>
      </w:r>
    </w:p>
    <w:p w14:paraId="0D10ED52" w14:textId="6CF59BF1" w:rsidR="008A35EC" w:rsidRDefault="008A35EC" w:rsidP="13D6A961">
      <w:pPr>
        <w:ind w:left="720"/>
        <w:jc w:val="both"/>
      </w:pPr>
    </w:p>
    <w:p w14:paraId="3D271E70" w14:textId="1BB38388" w:rsidR="008A35EC" w:rsidRDefault="008A35EC" w:rsidP="009E4BF4">
      <w:pPr>
        <w:ind w:left="720"/>
        <w:jc w:val="both"/>
      </w:pPr>
      <w:proofErr w:type="spellStart"/>
      <w:r>
        <w:t>Adrijan</w:t>
      </w:r>
      <w:proofErr w:type="spellEnd"/>
      <w:r>
        <w:t xml:space="preserve"> remercie tout le monde et rappelle que l’AEGE tourne à l’</w:t>
      </w:r>
      <w:r w:rsidR="4A97B433">
        <w:t>inter semestre aussi !</w:t>
      </w:r>
      <w:r>
        <w:t xml:space="preserve"> (</w:t>
      </w:r>
      <w:proofErr w:type="spellStart"/>
      <w:r>
        <w:t>kanski</w:t>
      </w:r>
      <w:proofErr w:type="spellEnd"/>
      <w:r>
        <w:t>, tournois de jeux et pétanque) écrire dans le groupe des parrains/marraine</w:t>
      </w:r>
      <w:r w:rsidR="0D679F28">
        <w:t>.</w:t>
      </w:r>
    </w:p>
    <w:p w14:paraId="37C8C24F" w14:textId="77777777" w:rsidR="008A35EC" w:rsidRDefault="008A35EC" w:rsidP="009E4BF4">
      <w:pPr>
        <w:ind w:left="720"/>
        <w:jc w:val="both"/>
      </w:pPr>
    </w:p>
    <w:p w14:paraId="44028153" w14:textId="5F2D1449" w:rsidR="00FC1AB8" w:rsidRDefault="008A35EC" w:rsidP="00F574E5">
      <w:pPr>
        <w:ind w:left="720"/>
        <w:jc w:val="both"/>
      </w:pPr>
      <w:r>
        <w:t xml:space="preserve">Il y a encore des problèmes durant le cours de cartographie et SIG : notes gratuites et pas juste. Ça serait bien que l’AEGE transmette cela au décanat. Il paraît que le professeur a changé. Le prof a automatisé la correction et a changé les poids des critères de correction (algorithme). Le professeur a disparu et est overbooké. Il y a eu 35 notes de 1 chez les premières. Il y a un gros problème. </w:t>
      </w:r>
      <w:r w:rsidR="00925A25">
        <w:t xml:space="preserve">Si vous connaissez des premières, il faudrait leur parler et retourner cela par WhatsApp à </w:t>
      </w:r>
      <w:proofErr w:type="spellStart"/>
      <w:r w:rsidR="00925A25">
        <w:t>Ofélie</w:t>
      </w:r>
      <w:proofErr w:type="spellEnd"/>
      <w:r w:rsidR="00925A25">
        <w:t xml:space="preserve">, cela peut être anonyme ou non. </w:t>
      </w:r>
    </w:p>
    <w:p w14:paraId="687F159E" w14:textId="77777777" w:rsidR="00F574E5" w:rsidRPr="00FA1312" w:rsidRDefault="00F574E5" w:rsidP="00F574E5">
      <w:pPr>
        <w:ind w:left="720"/>
        <w:jc w:val="both"/>
        <w:rPr>
          <w:bCs/>
        </w:rPr>
      </w:pPr>
    </w:p>
    <w:p w14:paraId="66004D01" w14:textId="72FACD8B" w:rsidR="00453E49" w:rsidRDefault="00C43C7D">
      <w:pPr>
        <w:pBdr>
          <w:top w:val="single" w:sz="4" w:space="1" w:color="000000"/>
        </w:pBdr>
        <w:spacing w:after="160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 xml:space="preserve">Lausanne, le </w:t>
      </w:r>
      <w:r w:rsidR="007F4581">
        <w:rPr>
          <w:color w:val="000000"/>
          <w:sz w:val="22"/>
          <w:szCs w:val="22"/>
        </w:rPr>
        <w:t>20</w:t>
      </w:r>
      <w:r w:rsidR="007500E3">
        <w:rPr>
          <w:color w:val="000000"/>
          <w:sz w:val="22"/>
          <w:szCs w:val="22"/>
        </w:rPr>
        <w:t xml:space="preserve"> </w:t>
      </w:r>
      <w:r w:rsidR="00BF0054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écembre 2023, </w:t>
      </w:r>
      <w:r w:rsidR="00B550BF">
        <w:rPr>
          <w:color w:val="000000"/>
          <w:sz w:val="22"/>
          <w:szCs w:val="22"/>
        </w:rPr>
        <w:t xml:space="preserve">Ania Lüchinger </w:t>
      </w:r>
      <w:r>
        <w:rPr>
          <w:color w:val="000000"/>
          <w:sz w:val="22"/>
          <w:szCs w:val="22"/>
        </w:rPr>
        <w:t>et</w:t>
      </w:r>
      <w:r w:rsidR="00B550BF" w:rsidRPr="00B550B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B550BF" w:rsidRPr="007047EA">
        <w:rPr>
          <w:rFonts w:asciiTheme="minorHAnsi" w:eastAsia="Cambria" w:hAnsiTheme="minorHAnsi" w:cstheme="minorHAnsi"/>
          <w:color w:val="000000"/>
          <w:sz w:val="22"/>
          <w:szCs w:val="22"/>
        </w:rPr>
        <w:t>Yaëlle Stampbach</w:t>
      </w:r>
      <w:r w:rsidRPr="007047E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Fin à 13 : </w:t>
      </w:r>
      <w:r w:rsidR="000600DB">
        <w:rPr>
          <w:color w:val="000000"/>
          <w:sz w:val="22"/>
          <w:szCs w:val="22"/>
        </w:rPr>
        <w:t>10</w:t>
      </w:r>
    </w:p>
    <w:sectPr w:rsidR="00453E49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5BD4" w14:textId="77777777" w:rsidR="0034440C" w:rsidRDefault="0034440C">
      <w:r>
        <w:separator/>
      </w:r>
    </w:p>
  </w:endnote>
  <w:endnote w:type="continuationSeparator" w:id="0">
    <w:p w14:paraId="16FFE632" w14:textId="77777777" w:rsidR="0034440C" w:rsidRDefault="0034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63FE" w14:textId="77777777" w:rsidR="00453E49" w:rsidRDefault="00C43C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6DCEDA98" w14:textId="77777777" w:rsidR="00453E49" w:rsidRDefault="00453E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319A" w14:textId="77777777" w:rsidR="00453E49" w:rsidRDefault="00C43C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4B39">
      <w:rPr>
        <w:noProof/>
        <w:color w:val="000000"/>
      </w:rPr>
      <w:t>1</w:t>
    </w:r>
    <w:r>
      <w:rPr>
        <w:color w:val="000000"/>
      </w:rPr>
      <w:fldChar w:fldCharType="end"/>
    </w:r>
  </w:p>
  <w:p w14:paraId="2184C3B4" w14:textId="77777777" w:rsidR="00453E49" w:rsidRDefault="00453E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DE19" w14:textId="77777777" w:rsidR="0034440C" w:rsidRDefault="0034440C">
      <w:r>
        <w:separator/>
      </w:r>
    </w:p>
  </w:footnote>
  <w:footnote w:type="continuationSeparator" w:id="0">
    <w:p w14:paraId="5F1AF06F" w14:textId="77777777" w:rsidR="0034440C" w:rsidRDefault="0034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70E4" w14:textId="3A0520D8" w:rsidR="00453E49" w:rsidRDefault="00C43C7D">
    <w:pPr>
      <w:spacing w:after="160"/>
      <w:rPr>
        <w:rFonts w:ascii="Times New Roman" w:eastAsia="Times New Roman" w:hAnsi="Times New Roman" w:cs="Times New Roman"/>
        <w:color w:val="000000"/>
      </w:rPr>
    </w:pPr>
    <w:r>
      <w:rPr>
        <w:rFonts w:ascii="Cambria" w:eastAsia="Cambria" w:hAnsi="Cambria" w:cs="Cambria"/>
        <w:color w:val="000000"/>
        <w:sz w:val="22"/>
        <w:szCs w:val="22"/>
      </w:rPr>
      <w:t xml:space="preserve">PV </w:t>
    </w:r>
    <w:r w:rsidR="00174B39">
      <w:rPr>
        <w:rFonts w:ascii="Cambria" w:eastAsia="Cambria" w:hAnsi="Cambria" w:cs="Cambria"/>
        <w:color w:val="000000"/>
        <w:sz w:val="22"/>
        <w:szCs w:val="22"/>
      </w:rPr>
      <w:t>Comité</w:t>
    </w:r>
    <w:r>
      <w:rPr>
        <w:rFonts w:ascii="Cambria" w:eastAsia="Cambria" w:hAnsi="Cambria" w:cs="Cambria"/>
        <w:color w:val="000000"/>
        <w:sz w:val="22"/>
        <w:szCs w:val="22"/>
      </w:rPr>
      <w:t xml:space="preserve"> | </w:t>
    </w:r>
    <w:r w:rsidR="007F4581">
      <w:rPr>
        <w:rFonts w:ascii="Cambria" w:eastAsia="Cambria" w:hAnsi="Cambria" w:cs="Cambria"/>
        <w:sz w:val="22"/>
        <w:szCs w:val="22"/>
      </w:rPr>
      <w:t>20</w:t>
    </w:r>
    <w:r w:rsidR="00830335">
      <w:rPr>
        <w:rFonts w:ascii="Cambria" w:eastAsia="Cambria" w:hAnsi="Cambria" w:cs="Cambria"/>
        <w:sz w:val="22"/>
        <w:szCs w:val="22"/>
      </w:rPr>
      <w:t>.1</w:t>
    </w:r>
    <w:r>
      <w:rPr>
        <w:rFonts w:ascii="Cambria" w:eastAsia="Cambria" w:hAnsi="Cambria" w:cs="Cambria"/>
        <w:sz w:val="22"/>
        <w:szCs w:val="22"/>
      </w:rPr>
      <w:t>2</w:t>
    </w:r>
    <w:r w:rsidR="00830335">
      <w:rPr>
        <w:rFonts w:ascii="Cambria" w:eastAsia="Cambria" w:hAnsi="Cambria" w:cs="Cambria"/>
        <w:sz w:val="22"/>
        <w:szCs w:val="22"/>
      </w:rPr>
      <w:t>.2023</w:t>
    </w:r>
    <w:r>
      <w:rPr>
        <w:rFonts w:ascii="Cambria" w:eastAsia="Cambria" w:hAnsi="Cambria" w:cs="Cambria"/>
        <w:color w:val="000000"/>
        <w:sz w:val="22"/>
        <w:szCs w:val="22"/>
      </w:rPr>
      <w:t>, 1</w:t>
    </w:r>
    <w:r w:rsidR="00174B39">
      <w:rPr>
        <w:rFonts w:ascii="Cambria" w:eastAsia="Cambria" w:hAnsi="Cambria" w:cs="Cambria"/>
        <w:color w:val="000000"/>
        <w:sz w:val="22"/>
        <w:szCs w:val="22"/>
      </w:rPr>
      <w:t>2h</w:t>
    </w:r>
    <w:r w:rsidR="00F965EC">
      <w:rPr>
        <w:rFonts w:ascii="Cambria" w:eastAsia="Cambria" w:hAnsi="Cambria" w:cs="Cambria"/>
        <w:color w:val="000000"/>
        <w:sz w:val="22"/>
        <w:szCs w:val="22"/>
      </w:rPr>
      <w:t>24</w:t>
    </w:r>
    <w:r>
      <w:rPr>
        <w:rFonts w:ascii="Cambria" w:eastAsia="Cambria" w:hAnsi="Cambria" w:cs="Cambria"/>
        <w:color w:val="000000"/>
        <w:sz w:val="22"/>
        <w:szCs w:val="22"/>
      </w:rPr>
      <w:t xml:space="preserve"> | </w:t>
    </w:r>
    <w:proofErr w:type="spellStart"/>
    <w:r>
      <w:rPr>
        <w:rFonts w:ascii="Cambria" w:eastAsia="Cambria" w:hAnsi="Cambria" w:cs="Cambria"/>
        <w:color w:val="000000"/>
        <w:sz w:val="22"/>
        <w:szCs w:val="22"/>
      </w:rPr>
      <w:t>Géopolis</w:t>
    </w:r>
    <w:proofErr w:type="spellEnd"/>
    <w:r>
      <w:rPr>
        <w:rFonts w:ascii="Cambria" w:eastAsia="Cambria" w:hAnsi="Cambria" w:cs="Cambria"/>
        <w:color w:val="000000"/>
        <w:sz w:val="22"/>
        <w:szCs w:val="22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7D631A8" wp14:editId="0F3BC8B6">
          <wp:simplePos x="0" y="0"/>
          <wp:positionH relativeFrom="column">
            <wp:posOffset>4597209</wp:posOffset>
          </wp:positionH>
          <wp:positionV relativeFrom="paragraph">
            <wp:posOffset>-680558</wp:posOffset>
          </wp:positionV>
          <wp:extent cx="2743200" cy="942975"/>
          <wp:effectExtent l="0" t="0" r="0" b="0"/>
          <wp:wrapSquare wrapText="bothSides" distT="0" distB="0" distL="114300" distR="114300"/>
          <wp:docPr id="2" name="image1.png" descr="/var/folders/lj/rqppcxq503q7m2sffvgpvcfh0000gn/T/com.microsoft.Word/Content.MSO/ADE6B60F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var/folders/lj/rqppcxq503q7m2sffvgpvcfh0000gn/T/com.microsoft.Word/Content.MSO/ADE6B60F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30335">
      <w:rPr>
        <w:rFonts w:ascii="Cambria" w:eastAsia="Cambria" w:hAnsi="Cambria" w:cs="Cambria"/>
        <w:sz w:val="22"/>
        <w:szCs w:val="22"/>
      </w:rPr>
      <w:t>4899</w:t>
    </w:r>
  </w:p>
  <w:p w14:paraId="2840E167" w14:textId="77777777" w:rsidR="00453E49" w:rsidRDefault="00453E49">
    <w:pPr>
      <w:spacing w:after="240"/>
      <w:rPr>
        <w:rFonts w:ascii="Times New Roman" w:eastAsia="Times New Roman" w:hAnsi="Times New Roman" w:cs="Times New Roman"/>
      </w:rPr>
    </w:pPr>
  </w:p>
  <w:p w14:paraId="5C13E896" w14:textId="77777777" w:rsidR="00453E49" w:rsidRDefault="00453E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530D"/>
    <w:multiLevelType w:val="multilevel"/>
    <w:tmpl w:val="A9107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C42555"/>
    <w:multiLevelType w:val="multilevel"/>
    <w:tmpl w:val="EFA4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42088"/>
    <w:multiLevelType w:val="multilevel"/>
    <w:tmpl w:val="4D86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D0E8E"/>
    <w:multiLevelType w:val="multilevel"/>
    <w:tmpl w:val="2D509E52"/>
    <w:lvl w:ilvl="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CF023C"/>
    <w:multiLevelType w:val="multilevel"/>
    <w:tmpl w:val="B16AC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EFE7AB6"/>
    <w:multiLevelType w:val="multilevel"/>
    <w:tmpl w:val="C1DCB528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92673996">
    <w:abstractNumId w:val="5"/>
  </w:num>
  <w:num w:numId="2" w16cid:durableId="1479495394">
    <w:abstractNumId w:val="3"/>
  </w:num>
  <w:num w:numId="3" w16cid:durableId="1994095286">
    <w:abstractNumId w:val="0"/>
  </w:num>
  <w:num w:numId="4" w16cid:durableId="1983272650">
    <w:abstractNumId w:val="4"/>
  </w:num>
  <w:num w:numId="5" w16cid:durableId="1203786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806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9"/>
    <w:rsid w:val="00014A67"/>
    <w:rsid w:val="00054107"/>
    <w:rsid w:val="000600DB"/>
    <w:rsid w:val="0007256C"/>
    <w:rsid w:val="00094456"/>
    <w:rsid w:val="000C1A02"/>
    <w:rsid w:val="000D3056"/>
    <w:rsid w:val="000D4772"/>
    <w:rsid w:val="000E73B4"/>
    <w:rsid w:val="000F4639"/>
    <w:rsid w:val="001019A7"/>
    <w:rsid w:val="001121A7"/>
    <w:rsid w:val="0012605B"/>
    <w:rsid w:val="001415D1"/>
    <w:rsid w:val="00150E07"/>
    <w:rsid w:val="00161D77"/>
    <w:rsid w:val="00162A76"/>
    <w:rsid w:val="00174B39"/>
    <w:rsid w:val="00180C6B"/>
    <w:rsid w:val="001E7395"/>
    <w:rsid w:val="001F5E9A"/>
    <w:rsid w:val="002205BA"/>
    <w:rsid w:val="00252582"/>
    <w:rsid w:val="002617BF"/>
    <w:rsid w:val="00285D70"/>
    <w:rsid w:val="00290869"/>
    <w:rsid w:val="002C3596"/>
    <w:rsid w:val="002F3E7D"/>
    <w:rsid w:val="00316869"/>
    <w:rsid w:val="003226D8"/>
    <w:rsid w:val="00324221"/>
    <w:rsid w:val="00325E88"/>
    <w:rsid w:val="00326FFF"/>
    <w:rsid w:val="00331FE6"/>
    <w:rsid w:val="0034440C"/>
    <w:rsid w:val="00352475"/>
    <w:rsid w:val="00385C1B"/>
    <w:rsid w:val="00392FD8"/>
    <w:rsid w:val="003B51A0"/>
    <w:rsid w:val="003B6A30"/>
    <w:rsid w:val="003C210B"/>
    <w:rsid w:val="003D7AF5"/>
    <w:rsid w:val="003E42E9"/>
    <w:rsid w:val="003E5C6D"/>
    <w:rsid w:val="003F10AA"/>
    <w:rsid w:val="003F4D0F"/>
    <w:rsid w:val="00422DEC"/>
    <w:rsid w:val="00426D95"/>
    <w:rsid w:val="004272AD"/>
    <w:rsid w:val="00452207"/>
    <w:rsid w:val="00453D0C"/>
    <w:rsid w:val="00453E49"/>
    <w:rsid w:val="0047116F"/>
    <w:rsid w:val="00476296"/>
    <w:rsid w:val="00480B36"/>
    <w:rsid w:val="00481081"/>
    <w:rsid w:val="004A6E3C"/>
    <w:rsid w:val="004B45B9"/>
    <w:rsid w:val="004D50D4"/>
    <w:rsid w:val="004D7411"/>
    <w:rsid w:val="00500258"/>
    <w:rsid w:val="00500522"/>
    <w:rsid w:val="00561592"/>
    <w:rsid w:val="005F75E6"/>
    <w:rsid w:val="00633AA3"/>
    <w:rsid w:val="00676A0A"/>
    <w:rsid w:val="00687F56"/>
    <w:rsid w:val="00692C85"/>
    <w:rsid w:val="00697A80"/>
    <w:rsid w:val="006A1DD6"/>
    <w:rsid w:val="006B3BA9"/>
    <w:rsid w:val="007047EA"/>
    <w:rsid w:val="00725441"/>
    <w:rsid w:val="00732935"/>
    <w:rsid w:val="007500E3"/>
    <w:rsid w:val="00752A45"/>
    <w:rsid w:val="00754E06"/>
    <w:rsid w:val="00761BB4"/>
    <w:rsid w:val="007A561D"/>
    <w:rsid w:val="007A60A1"/>
    <w:rsid w:val="007B28CA"/>
    <w:rsid w:val="007E2909"/>
    <w:rsid w:val="007F1736"/>
    <w:rsid w:val="007F4581"/>
    <w:rsid w:val="008070F7"/>
    <w:rsid w:val="00830335"/>
    <w:rsid w:val="00844191"/>
    <w:rsid w:val="00847FE4"/>
    <w:rsid w:val="00872788"/>
    <w:rsid w:val="008834CA"/>
    <w:rsid w:val="008948EB"/>
    <w:rsid w:val="008A35EC"/>
    <w:rsid w:val="008B7648"/>
    <w:rsid w:val="008D4AC3"/>
    <w:rsid w:val="008F1A35"/>
    <w:rsid w:val="009150CF"/>
    <w:rsid w:val="00925A25"/>
    <w:rsid w:val="00930A74"/>
    <w:rsid w:val="009379A9"/>
    <w:rsid w:val="009609BE"/>
    <w:rsid w:val="00963CC8"/>
    <w:rsid w:val="009A7222"/>
    <w:rsid w:val="009C1D59"/>
    <w:rsid w:val="009D2586"/>
    <w:rsid w:val="009D395B"/>
    <w:rsid w:val="009E4BF4"/>
    <w:rsid w:val="009F19FF"/>
    <w:rsid w:val="00A02B7D"/>
    <w:rsid w:val="00A26808"/>
    <w:rsid w:val="00A35814"/>
    <w:rsid w:val="00A81ED4"/>
    <w:rsid w:val="00A834CF"/>
    <w:rsid w:val="00AB66DD"/>
    <w:rsid w:val="00AC3AC8"/>
    <w:rsid w:val="00B033FB"/>
    <w:rsid w:val="00B24003"/>
    <w:rsid w:val="00B31A91"/>
    <w:rsid w:val="00B47531"/>
    <w:rsid w:val="00B50861"/>
    <w:rsid w:val="00B550BF"/>
    <w:rsid w:val="00B67377"/>
    <w:rsid w:val="00B70670"/>
    <w:rsid w:val="00B70A1D"/>
    <w:rsid w:val="00B72500"/>
    <w:rsid w:val="00BA6D63"/>
    <w:rsid w:val="00BA7426"/>
    <w:rsid w:val="00BB7AD8"/>
    <w:rsid w:val="00BD0BFE"/>
    <w:rsid w:val="00BD6C71"/>
    <w:rsid w:val="00BF0054"/>
    <w:rsid w:val="00BF32B7"/>
    <w:rsid w:val="00BF42BC"/>
    <w:rsid w:val="00C05CF5"/>
    <w:rsid w:val="00C0686F"/>
    <w:rsid w:val="00C07AAD"/>
    <w:rsid w:val="00C24732"/>
    <w:rsid w:val="00C2522B"/>
    <w:rsid w:val="00C43C7D"/>
    <w:rsid w:val="00C459B4"/>
    <w:rsid w:val="00C612C8"/>
    <w:rsid w:val="00C70533"/>
    <w:rsid w:val="00C748FE"/>
    <w:rsid w:val="00C97257"/>
    <w:rsid w:val="00CB77C3"/>
    <w:rsid w:val="00CD3ABB"/>
    <w:rsid w:val="00CD6714"/>
    <w:rsid w:val="00CE1DA2"/>
    <w:rsid w:val="00D02CB8"/>
    <w:rsid w:val="00D22555"/>
    <w:rsid w:val="00D27E4A"/>
    <w:rsid w:val="00D41CA1"/>
    <w:rsid w:val="00D440E4"/>
    <w:rsid w:val="00D626E7"/>
    <w:rsid w:val="00D67DDC"/>
    <w:rsid w:val="00D7318A"/>
    <w:rsid w:val="00D825B7"/>
    <w:rsid w:val="00D866E9"/>
    <w:rsid w:val="00DA71F2"/>
    <w:rsid w:val="00DF15CB"/>
    <w:rsid w:val="00DF49BC"/>
    <w:rsid w:val="00E27EAF"/>
    <w:rsid w:val="00E314D0"/>
    <w:rsid w:val="00E31FD9"/>
    <w:rsid w:val="00E32CDA"/>
    <w:rsid w:val="00E57D61"/>
    <w:rsid w:val="00E81C1B"/>
    <w:rsid w:val="00E87314"/>
    <w:rsid w:val="00EA0CF4"/>
    <w:rsid w:val="00EA6A01"/>
    <w:rsid w:val="00EF08B5"/>
    <w:rsid w:val="00EF6C20"/>
    <w:rsid w:val="00F134F7"/>
    <w:rsid w:val="00F145D9"/>
    <w:rsid w:val="00F50762"/>
    <w:rsid w:val="00F56FC7"/>
    <w:rsid w:val="00F574E5"/>
    <w:rsid w:val="00F77401"/>
    <w:rsid w:val="00F81F3A"/>
    <w:rsid w:val="00F85E48"/>
    <w:rsid w:val="00F965EC"/>
    <w:rsid w:val="00FA1312"/>
    <w:rsid w:val="00FB5C1F"/>
    <w:rsid w:val="00FC0A5B"/>
    <w:rsid w:val="00FC1AB8"/>
    <w:rsid w:val="00FE6AB1"/>
    <w:rsid w:val="0632C298"/>
    <w:rsid w:val="0B651C66"/>
    <w:rsid w:val="0D679F28"/>
    <w:rsid w:val="0E8B7BA4"/>
    <w:rsid w:val="0E916E20"/>
    <w:rsid w:val="11BB358D"/>
    <w:rsid w:val="13D6A961"/>
    <w:rsid w:val="1792A85B"/>
    <w:rsid w:val="1F842A28"/>
    <w:rsid w:val="2039D8C8"/>
    <w:rsid w:val="23E7BD5C"/>
    <w:rsid w:val="261C3D0A"/>
    <w:rsid w:val="277F6510"/>
    <w:rsid w:val="285C0A98"/>
    <w:rsid w:val="2D130FDF"/>
    <w:rsid w:val="2DEEA694"/>
    <w:rsid w:val="33C4301E"/>
    <w:rsid w:val="33C71581"/>
    <w:rsid w:val="3929929C"/>
    <w:rsid w:val="3C8ABF5D"/>
    <w:rsid w:val="3E0CB7E4"/>
    <w:rsid w:val="42382583"/>
    <w:rsid w:val="435FCC7A"/>
    <w:rsid w:val="44FB9CDB"/>
    <w:rsid w:val="4A97B433"/>
    <w:rsid w:val="4AE2A47C"/>
    <w:rsid w:val="502A5F6D"/>
    <w:rsid w:val="51E08421"/>
    <w:rsid w:val="524555BE"/>
    <w:rsid w:val="52C788E7"/>
    <w:rsid w:val="53826EB9"/>
    <w:rsid w:val="5FB98445"/>
    <w:rsid w:val="66AD2289"/>
    <w:rsid w:val="67247A1D"/>
    <w:rsid w:val="7A25248E"/>
    <w:rsid w:val="7A5B35A8"/>
    <w:rsid w:val="7FA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E841"/>
  <w15:docId w15:val="{377B7E14-B7A9-439B-BA63-1FB00ED7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36F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tab-span">
    <w:name w:val="apple-tab-span"/>
    <w:basedOn w:val="Policepardfaut"/>
    <w:rsid w:val="00D36F6F"/>
  </w:style>
  <w:style w:type="paragraph" w:styleId="En-tte">
    <w:name w:val="header"/>
    <w:basedOn w:val="Normal"/>
    <w:link w:val="En-tteCar"/>
    <w:uiPriority w:val="99"/>
    <w:unhideWhenUsed/>
    <w:rsid w:val="00E974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7447"/>
  </w:style>
  <w:style w:type="paragraph" w:styleId="Pieddepage">
    <w:name w:val="footer"/>
    <w:basedOn w:val="Normal"/>
    <w:link w:val="PieddepageCar"/>
    <w:uiPriority w:val="99"/>
    <w:unhideWhenUsed/>
    <w:rsid w:val="00E974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7447"/>
  </w:style>
  <w:style w:type="character" w:styleId="Numrodepage">
    <w:name w:val="page number"/>
    <w:basedOn w:val="Policepardfaut"/>
    <w:uiPriority w:val="99"/>
    <w:semiHidden/>
    <w:unhideWhenUsed/>
    <w:rsid w:val="007C4CCE"/>
  </w:style>
  <w:style w:type="paragraph" w:styleId="Paragraphedeliste">
    <w:name w:val="List Paragraph"/>
    <w:basedOn w:val="Normal"/>
    <w:uiPriority w:val="34"/>
    <w:qFormat/>
    <w:rsid w:val="003252EA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mSm22lgraO1gmpkNawHdWum8g==">CgMxLjAyCGguZ2pkZ3hzOAByITFxc09BQWVvWmNFcXNkOWptX1ZJMWZwWk5ZbVJ1MEQxMg==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4262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Lardet</dc:creator>
  <cp:lastModifiedBy>- Ania -</cp:lastModifiedBy>
  <cp:revision>42</cp:revision>
  <dcterms:created xsi:type="dcterms:W3CDTF">2023-12-20T12:51:00Z</dcterms:created>
  <dcterms:modified xsi:type="dcterms:W3CDTF">2023-12-20T13:24:00Z</dcterms:modified>
</cp:coreProperties>
</file>