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05B7F209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7CCCED73" w14:textId="22513853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8B00D6">
        <w:rPr>
          <w:rFonts w:asciiTheme="majorHAnsi" w:hAnsiTheme="majorHAnsi" w:cstheme="majorHAnsi"/>
        </w:rPr>
        <w:t xml:space="preserve">Valentin Tanniger, Romain </w:t>
      </w:r>
      <w:proofErr w:type="spellStart"/>
      <w:r w:rsidRPr="008B00D6">
        <w:rPr>
          <w:rFonts w:asciiTheme="majorHAnsi" w:hAnsiTheme="majorHAnsi" w:cstheme="majorHAnsi"/>
        </w:rPr>
        <w:t>Götz</w:t>
      </w:r>
      <w:proofErr w:type="spellEnd"/>
      <w:r w:rsidRPr="008B00D6">
        <w:rPr>
          <w:rFonts w:asciiTheme="majorHAnsi" w:hAnsiTheme="majorHAnsi" w:cstheme="majorHAnsi"/>
        </w:rPr>
        <w:t xml:space="preserve">, </w:t>
      </w:r>
      <w:proofErr w:type="spellStart"/>
      <w:r w:rsidRPr="008B00D6">
        <w:rPr>
          <w:rFonts w:asciiTheme="majorHAnsi" w:hAnsiTheme="majorHAnsi" w:cstheme="majorHAnsi"/>
        </w:rPr>
        <w:t>Léa</w:t>
      </w:r>
      <w:proofErr w:type="spellEnd"/>
      <w:r w:rsidRPr="008B00D6">
        <w:rPr>
          <w:rFonts w:asciiTheme="majorHAnsi" w:hAnsiTheme="majorHAnsi" w:cstheme="majorHAnsi"/>
        </w:rPr>
        <w:t xml:space="preserve"> </w:t>
      </w:r>
      <w:proofErr w:type="spellStart"/>
      <w:r w:rsidRPr="008B00D6">
        <w:rPr>
          <w:rFonts w:asciiTheme="majorHAnsi" w:hAnsiTheme="majorHAnsi" w:cstheme="majorHAnsi"/>
        </w:rPr>
        <w:t>Rodari</w:t>
      </w:r>
      <w:proofErr w:type="spellEnd"/>
      <w:r w:rsidRPr="008B00D6">
        <w:rPr>
          <w:rFonts w:asciiTheme="majorHAnsi" w:hAnsiTheme="majorHAnsi" w:cstheme="majorHAnsi"/>
        </w:rPr>
        <w:t xml:space="preserve">, Marianne Violot  </w:t>
      </w:r>
    </w:p>
    <w:p w14:paraId="0E53018D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</w:rPr>
      </w:pPr>
      <w:proofErr w:type="spellStart"/>
      <w:r w:rsidRPr="008B00D6">
        <w:rPr>
          <w:rFonts w:asciiTheme="majorHAnsi" w:hAnsiTheme="majorHAnsi" w:cstheme="majorHAnsi"/>
          <w:b/>
        </w:rPr>
        <w:t>Participant·e·s</w:t>
      </w:r>
      <w:proofErr w:type="spellEnd"/>
    </w:p>
    <w:p w14:paraId="216F2BEE" w14:textId="35BB3894" w:rsidR="0063517C" w:rsidRPr="008B00D6" w:rsidRDefault="0063517C" w:rsidP="00E14B37">
      <w:pPr>
        <w:jc w:val="both"/>
        <w:rPr>
          <w:rFonts w:asciiTheme="majorHAnsi" w:hAnsiTheme="majorHAnsi" w:cstheme="majorHAnsi"/>
        </w:rPr>
      </w:pPr>
      <w:proofErr w:type="spellStart"/>
      <w:r w:rsidRPr="008B00D6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Pr="008B00D6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Pr="008B00D6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Pr="008B00D6">
        <w:rPr>
          <w:rFonts w:asciiTheme="majorHAnsi" w:eastAsia="Times New Roman" w:hAnsiTheme="majorHAnsi" w:cstheme="majorHAnsi"/>
          <w:bCs/>
          <w:lang w:eastAsia="fr-FR"/>
        </w:rPr>
        <w:t xml:space="preserve">, Luca </w:t>
      </w:r>
      <w:proofErr w:type="spellStart"/>
      <w:r w:rsidRPr="008B00D6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Pr="008B00D6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Pr="008B00D6">
        <w:rPr>
          <w:rFonts w:asciiTheme="majorHAnsi" w:hAnsiTheme="majorHAnsi" w:cstheme="majorHAnsi"/>
        </w:rPr>
        <w:t xml:space="preserve">Martin </w:t>
      </w:r>
      <w:proofErr w:type="spellStart"/>
      <w:r w:rsidRPr="008B00D6">
        <w:rPr>
          <w:rFonts w:asciiTheme="majorHAnsi" w:hAnsiTheme="majorHAnsi" w:cstheme="majorHAnsi"/>
        </w:rPr>
        <w:t>Kunz</w:t>
      </w:r>
      <w:proofErr w:type="spellEnd"/>
      <w:r w:rsidR="00D36629" w:rsidRPr="008B00D6">
        <w:rPr>
          <w:rFonts w:asciiTheme="majorHAnsi" w:hAnsiTheme="majorHAnsi" w:cstheme="majorHAnsi"/>
        </w:rPr>
        <w:t>,</w:t>
      </w:r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 xml:space="preserve"> David </w:t>
      </w:r>
      <w:proofErr w:type="spellStart"/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 w:rsidR="001356B0" w:rsidRPr="001356B0">
        <w:rPr>
          <w:rFonts w:asciiTheme="majorHAnsi" w:eastAsia="Times New Roman" w:hAnsiTheme="majorHAnsi" w:cstheme="majorHAnsi"/>
          <w:bCs/>
          <w:lang w:val="fr-FR" w:eastAsia="fr-FR"/>
        </w:rPr>
        <w:t xml:space="preserve">, Léa </w:t>
      </w:r>
      <w:proofErr w:type="spellStart"/>
      <w:r w:rsidR="001356B0" w:rsidRPr="001356B0">
        <w:rPr>
          <w:rFonts w:asciiTheme="majorHAnsi" w:eastAsia="Times New Roman" w:hAnsiTheme="majorHAnsi" w:cstheme="majorHAnsi"/>
          <w:bCs/>
          <w:lang w:val="fr-FR" w:eastAsia="fr-FR"/>
        </w:rPr>
        <w:t>Bovay</w:t>
      </w:r>
      <w:proofErr w:type="spellEnd"/>
      <w:r w:rsidR="00C4259C">
        <w:rPr>
          <w:rFonts w:asciiTheme="majorHAnsi" w:eastAsia="Times New Roman" w:hAnsiTheme="majorHAnsi" w:cstheme="majorHAnsi"/>
          <w:bCs/>
          <w:lang w:val="fr-FR" w:eastAsia="fr-FR"/>
        </w:rPr>
        <w:t>,</w:t>
      </w:r>
      <w:r w:rsidR="00C4259C" w:rsidRPr="00C4259C">
        <w:rPr>
          <w:rFonts w:asciiTheme="majorHAnsi" w:hAnsiTheme="majorHAnsi" w:cstheme="majorHAnsi"/>
          <w:lang w:val="fr-FR"/>
        </w:rPr>
        <w:t xml:space="preserve"> </w:t>
      </w:r>
      <w:r w:rsidR="00C4259C" w:rsidRPr="001356B0">
        <w:rPr>
          <w:rFonts w:asciiTheme="majorHAnsi" w:hAnsiTheme="majorHAnsi" w:cstheme="majorHAnsi"/>
          <w:lang w:val="fr-FR"/>
        </w:rPr>
        <w:t>Ethan Pageot</w:t>
      </w:r>
      <w:r w:rsidR="00C4259C">
        <w:rPr>
          <w:rFonts w:asciiTheme="majorHAnsi" w:hAnsiTheme="majorHAnsi" w:cstheme="majorHAnsi"/>
          <w:lang w:val="fr-FR"/>
        </w:rPr>
        <w:t>,</w:t>
      </w:r>
    </w:p>
    <w:p w14:paraId="40F51BA8" w14:textId="54DC9274" w:rsidR="0063517C" w:rsidRDefault="00C4259C" w:rsidP="00E14B37">
      <w:pPr>
        <w:jc w:val="both"/>
        <w:rPr>
          <w:rFonts w:asciiTheme="majorHAnsi" w:hAnsiTheme="majorHAnsi" w:cstheme="majorHAnsi"/>
          <w:lang w:val="en-US"/>
        </w:rPr>
      </w:pPr>
      <w:r w:rsidRPr="00C4259C">
        <w:rPr>
          <w:rFonts w:asciiTheme="majorHAnsi" w:hAnsiTheme="majorHAnsi" w:cstheme="majorHAnsi"/>
          <w:lang w:val="en-US"/>
        </w:rPr>
        <w:t>Enea Cordoba</w:t>
      </w:r>
      <w:r>
        <w:rPr>
          <w:rFonts w:asciiTheme="majorHAnsi" w:hAnsiTheme="majorHAnsi" w:cstheme="majorHAnsi"/>
          <w:lang w:val="en-US"/>
        </w:rPr>
        <w:t>,</w:t>
      </w:r>
      <w:r w:rsidRPr="00C4259C">
        <w:rPr>
          <w:rFonts w:asciiTheme="majorHAnsi" w:eastAsia="Times New Roman" w:hAnsiTheme="majorHAnsi" w:cstheme="majorHAnsi"/>
          <w:bCs/>
          <w:lang w:val="en-US" w:eastAsia="fr-FR"/>
        </w:rPr>
        <w:t xml:space="preserve"> Tibor Talas, Lucien </w:t>
      </w:r>
      <w:proofErr w:type="spellStart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>Merrone</w:t>
      </w:r>
      <w:proofErr w:type="spellEnd"/>
      <w:r w:rsidRPr="00C4259C">
        <w:rPr>
          <w:rFonts w:asciiTheme="majorHAnsi" w:hAnsiTheme="majorHAnsi" w:cstheme="majorHAnsi"/>
          <w:lang w:val="en-US"/>
        </w:rPr>
        <w:t>,</w:t>
      </w:r>
      <w:r w:rsidRPr="00C4259C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>Stéphanie</w:t>
      </w:r>
      <w:proofErr w:type="spellEnd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>Virnot</w:t>
      </w:r>
      <w:proofErr w:type="spellEnd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 xml:space="preserve">, Théodore </w:t>
      </w:r>
      <w:proofErr w:type="spellStart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>Bossonay</w:t>
      </w:r>
      <w:proofErr w:type="spellEnd"/>
      <w:r w:rsidRPr="00C4259C">
        <w:rPr>
          <w:rFonts w:asciiTheme="majorHAnsi" w:eastAsia="Times New Roman" w:hAnsiTheme="majorHAnsi" w:cstheme="majorHAnsi"/>
          <w:bCs/>
          <w:lang w:val="en-US" w:eastAsia="fr-FR"/>
        </w:rPr>
        <w:t>,</w:t>
      </w:r>
      <w:r w:rsidRPr="00C4259C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C4259C">
        <w:rPr>
          <w:rFonts w:asciiTheme="majorHAnsi" w:hAnsiTheme="majorHAnsi" w:cstheme="majorHAnsi"/>
          <w:lang w:val="en-US"/>
        </w:rPr>
        <w:t>Zacharie</w:t>
      </w:r>
      <w:proofErr w:type="spellEnd"/>
      <w:r w:rsidRPr="00C4259C">
        <w:rPr>
          <w:rFonts w:asciiTheme="majorHAnsi" w:hAnsiTheme="majorHAnsi" w:cstheme="majorHAnsi"/>
          <w:lang w:val="en-US"/>
        </w:rPr>
        <w:t xml:space="preserve"> Aubert</w:t>
      </w:r>
    </w:p>
    <w:p w14:paraId="2CEB4DEC" w14:textId="77777777" w:rsidR="00C4259C" w:rsidRPr="00C4259C" w:rsidRDefault="00C4259C" w:rsidP="00E14B37">
      <w:pPr>
        <w:jc w:val="both"/>
        <w:rPr>
          <w:rFonts w:asciiTheme="majorHAnsi" w:hAnsiTheme="majorHAnsi" w:cstheme="majorHAnsi"/>
          <w:lang w:val="en-US"/>
        </w:rPr>
      </w:pPr>
    </w:p>
    <w:p w14:paraId="1632DFD7" w14:textId="77777777" w:rsidR="0063517C" w:rsidRPr="007A757D" w:rsidRDefault="0063517C" w:rsidP="00E14B37">
      <w:pPr>
        <w:jc w:val="both"/>
        <w:rPr>
          <w:rFonts w:asciiTheme="majorHAnsi" w:hAnsiTheme="majorHAnsi" w:cstheme="majorHAnsi"/>
          <w:b/>
          <w:lang w:val="en-US"/>
        </w:rPr>
      </w:pPr>
      <w:r w:rsidRPr="007A757D">
        <w:rPr>
          <w:rFonts w:asciiTheme="majorHAnsi" w:hAnsiTheme="majorHAnsi" w:cstheme="majorHAnsi"/>
          <w:b/>
          <w:lang w:val="en-US"/>
        </w:rPr>
        <w:t>Excusé·</w:t>
      </w:r>
      <w:proofErr w:type="spellStart"/>
      <w:r w:rsidRPr="007A757D">
        <w:rPr>
          <w:rFonts w:asciiTheme="majorHAnsi" w:hAnsiTheme="majorHAnsi" w:cstheme="majorHAnsi"/>
          <w:b/>
          <w:lang w:val="en-US"/>
        </w:rPr>
        <w:t>e·s</w:t>
      </w:r>
      <w:proofErr w:type="spellEnd"/>
    </w:p>
    <w:p w14:paraId="38C1EC7C" w14:textId="1C3280F8" w:rsidR="0063517C" w:rsidRPr="007A757D" w:rsidRDefault="0090048C" w:rsidP="00E14B37">
      <w:pPr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  <w:r w:rsidRPr="007A757D">
        <w:rPr>
          <w:rFonts w:asciiTheme="majorHAnsi" w:hAnsiTheme="majorHAnsi" w:cstheme="majorHAnsi"/>
          <w:lang w:val="en-US"/>
        </w:rPr>
        <w:t>Laure Iruka</w:t>
      </w:r>
      <w:r w:rsidR="003C5B18" w:rsidRPr="007A757D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3C5B18" w:rsidRPr="007A757D">
        <w:rPr>
          <w:rFonts w:asciiTheme="majorHAnsi" w:eastAsia="Times New Roman" w:hAnsiTheme="majorHAnsi" w:cstheme="majorHAnsi"/>
          <w:bCs/>
          <w:lang w:val="en-US" w:eastAsia="fr-FR"/>
        </w:rPr>
        <w:t>Adrijan</w:t>
      </w:r>
      <w:proofErr w:type="spellEnd"/>
      <w:r w:rsidR="003C5B18" w:rsidRPr="007A757D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="003C5B18" w:rsidRPr="007A757D">
        <w:rPr>
          <w:rFonts w:asciiTheme="majorHAnsi" w:eastAsia="Times New Roman" w:hAnsiTheme="majorHAnsi" w:cstheme="majorHAnsi"/>
          <w:bCs/>
          <w:lang w:val="en-US" w:eastAsia="fr-FR"/>
        </w:rPr>
        <w:t>Selitaj</w:t>
      </w:r>
      <w:proofErr w:type="spellEnd"/>
      <w:r w:rsidR="008D7916" w:rsidRPr="007A757D">
        <w:rPr>
          <w:rFonts w:asciiTheme="majorHAnsi" w:hAnsiTheme="majorHAnsi" w:cstheme="majorHAnsi"/>
          <w:lang w:val="en-US"/>
        </w:rPr>
        <w:t>,</w:t>
      </w:r>
      <w:r w:rsidR="008D7916" w:rsidRPr="007A757D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r w:rsidR="008D7916" w:rsidRPr="007A757D">
        <w:rPr>
          <w:rFonts w:asciiTheme="majorHAnsi" w:hAnsiTheme="majorHAnsi" w:cstheme="majorHAnsi"/>
          <w:lang w:val="en-US"/>
        </w:rPr>
        <w:t xml:space="preserve">Hélène </w:t>
      </w:r>
      <w:proofErr w:type="spellStart"/>
      <w:r w:rsidR="008D7916" w:rsidRPr="007A757D">
        <w:rPr>
          <w:rFonts w:asciiTheme="majorHAnsi" w:hAnsiTheme="majorHAnsi" w:cstheme="majorHAnsi"/>
          <w:lang w:val="en-US"/>
        </w:rPr>
        <w:t>Tavel</w:t>
      </w:r>
      <w:proofErr w:type="spellEnd"/>
      <w:r w:rsidR="008D7916" w:rsidRPr="007A757D">
        <w:rPr>
          <w:rFonts w:asciiTheme="majorHAnsi" w:hAnsiTheme="majorHAnsi" w:cstheme="majorHAnsi"/>
          <w:lang w:val="en-US"/>
        </w:rPr>
        <w:t>,</w:t>
      </w:r>
      <w:r w:rsidR="008D7916" w:rsidRPr="007A757D">
        <w:rPr>
          <w:rFonts w:asciiTheme="majorHAnsi" w:eastAsia="Times New Roman" w:hAnsiTheme="majorHAnsi" w:cstheme="majorHAnsi"/>
          <w:bCs/>
          <w:lang w:val="en-US" w:eastAsia="fr-FR"/>
        </w:rPr>
        <w:t xml:space="preserve"> Max </w:t>
      </w:r>
      <w:proofErr w:type="spellStart"/>
      <w:r w:rsidR="008D7916" w:rsidRPr="007A757D">
        <w:rPr>
          <w:rFonts w:asciiTheme="majorHAnsi" w:eastAsia="Times New Roman" w:hAnsiTheme="majorHAnsi" w:cstheme="majorHAnsi"/>
          <w:bCs/>
          <w:lang w:val="en-US" w:eastAsia="fr-FR"/>
        </w:rPr>
        <w:t>Voit</w:t>
      </w:r>
      <w:proofErr w:type="spellEnd"/>
      <w:r w:rsidR="008B00D6" w:rsidRPr="007A757D">
        <w:rPr>
          <w:rFonts w:asciiTheme="majorHAnsi" w:eastAsia="Times New Roman" w:hAnsiTheme="majorHAnsi" w:cstheme="majorHAnsi"/>
          <w:bCs/>
          <w:lang w:val="en-US" w:eastAsia="fr-FR"/>
        </w:rPr>
        <w:t>,</w:t>
      </w:r>
      <w:r w:rsidR="008B00D6" w:rsidRPr="007A757D">
        <w:rPr>
          <w:rFonts w:asciiTheme="majorHAnsi" w:hAnsiTheme="majorHAnsi" w:cstheme="majorHAnsi"/>
          <w:lang w:val="en-US"/>
        </w:rPr>
        <w:t xml:space="preserve"> Céline </w:t>
      </w:r>
      <w:proofErr w:type="spellStart"/>
      <w:r w:rsidR="008B00D6" w:rsidRPr="007A757D">
        <w:rPr>
          <w:rFonts w:asciiTheme="majorHAnsi" w:hAnsiTheme="majorHAnsi" w:cstheme="majorHAnsi"/>
          <w:lang w:val="en-US"/>
        </w:rPr>
        <w:t>Cardot</w:t>
      </w:r>
      <w:proofErr w:type="spellEnd"/>
      <w:r w:rsidR="001356B0" w:rsidRPr="007A757D">
        <w:rPr>
          <w:rFonts w:asciiTheme="majorHAnsi" w:hAnsiTheme="majorHAnsi" w:cstheme="majorHAnsi"/>
          <w:lang w:val="en-US"/>
        </w:rPr>
        <w:t xml:space="preserve">, Thais </w:t>
      </w:r>
      <w:proofErr w:type="spellStart"/>
      <w:r w:rsidR="001356B0" w:rsidRPr="007A757D">
        <w:rPr>
          <w:rFonts w:asciiTheme="majorHAnsi" w:hAnsiTheme="majorHAnsi" w:cstheme="majorHAnsi"/>
          <w:lang w:val="en-US"/>
        </w:rPr>
        <w:t>Hobi</w:t>
      </w:r>
      <w:proofErr w:type="spellEnd"/>
      <w:r w:rsidR="001356B0" w:rsidRPr="007A757D">
        <w:rPr>
          <w:rFonts w:asciiTheme="majorHAnsi" w:hAnsiTheme="majorHAnsi" w:cstheme="majorHAnsi"/>
          <w:lang w:val="en-US"/>
        </w:rPr>
        <w:t>,</w:t>
      </w:r>
      <w:r w:rsidR="001356B0" w:rsidRPr="007A757D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r w:rsidR="00C4259C" w:rsidRPr="007A757D">
        <w:rPr>
          <w:rFonts w:asciiTheme="majorHAnsi" w:hAnsiTheme="majorHAnsi" w:cstheme="majorHAnsi"/>
          <w:lang w:val="en-US"/>
        </w:rPr>
        <w:t xml:space="preserve">Allison Sumi, Max </w:t>
      </w:r>
      <w:proofErr w:type="spellStart"/>
      <w:r w:rsidR="00C4259C" w:rsidRPr="007A757D">
        <w:rPr>
          <w:rFonts w:asciiTheme="majorHAnsi" w:hAnsiTheme="majorHAnsi" w:cstheme="majorHAnsi"/>
          <w:lang w:val="en-US"/>
        </w:rPr>
        <w:t>Voit</w:t>
      </w:r>
      <w:proofErr w:type="spellEnd"/>
      <w:r w:rsidR="00C4259C" w:rsidRPr="007A757D">
        <w:rPr>
          <w:rFonts w:asciiTheme="majorHAnsi" w:hAnsiTheme="majorHAnsi" w:cstheme="majorHAnsi"/>
          <w:lang w:val="en-US"/>
        </w:rPr>
        <w:t>, Ella Monod</w:t>
      </w:r>
    </w:p>
    <w:p w14:paraId="029A1F6D" w14:textId="77777777" w:rsidR="0063517C" w:rsidRPr="001356B0" w:rsidRDefault="0063517C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  <w:lang w:val="fr-FR"/>
        </w:rPr>
      </w:pPr>
      <w:proofErr w:type="spellStart"/>
      <w:r w:rsidRPr="001356B0">
        <w:rPr>
          <w:rFonts w:asciiTheme="majorHAnsi" w:hAnsiTheme="majorHAnsi" w:cstheme="majorHAnsi"/>
          <w:b/>
          <w:lang w:val="fr-FR"/>
        </w:rPr>
        <w:t>Absent·e·s</w:t>
      </w:r>
      <w:proofErr w:type="spellEnd"/>
    </w:p>
    <w:p w14:paraId="38D186D6" w14:textId="77777777" w:rsidR="0063517C" w:rsidRPr="001356B0" w:rsidRDefault="0063517C" w:rsidP="00E14B37">
      <w:pPr>
        <w:jc w:val="both"/>
        <w:rPr>
          <w:rFonts w:asciiTheme="majorHAnsi" w:hAnsiTheme="majorHAnsi" w:cstheme="majorHAnsi"/>
          <w:u w:val="single"/>
          <w:lang w:val="fr-FR"/>
        </w:rPr>
      </w:pPr>
    </w:p>
    <w:p w14:paraId="7F1B800A" w14:textId="77777777" w:rsidR="00C4259C" w:rsidRDefault="00C4259C" w:rsidP="00C4259C">
      <w:r>
        <w:t>AEGE</w:t>
      </w:r>
    </w:p>
    <w:p w14:paraId="5D0C0408" w14:textId="77777777" w:rsidR="00C4259C" w:rsidRPr="00A54F8C" w:rsidRDefault="00C4259C" w:rsidP="00C4259C">
      <w:r w:rsidRPr="00A54F8C">
        <w:rPr>
          <w:u w:val="single"/>
        </w:rPr>
        <w:t>OJ - Comité AEGE - 01.06.2021</w:t>
      </w:r>
    </w:p>
    <w:p w14:paraId="31038AC9" w14:textId="518BE69D" w:rsidR="00C4259C" w:rsidRPr="00A54F8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Adoption de l'ordre du jour</w:t>
      </w:r>
      <w:r>
        <w:t xml:space="preserve"> : Adoption à l’unanimité </w:t>
      </w:r>
    </w:p>
    <w:p w14:paraId="6FF01FBA" w14:textId="7EF4B85A" w:rsidR="00C4259C" w:rsidRPr="00A54F8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Adoption du PV du Comité du 25.05.2021</w:t>
      </w:r>
      <w:r>
        <w:t xml:space="preserve"> : pas de vote car il n’est pas encore en ligne </w:t>
      </w:r>
    </w:p>
    <w:p w14:paraId="69FE132F" w14:textId="351BB906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 xml:space="preserve">Tour de table si </w:t>
      </w:r>
      <w:proofErr w:type="spellStart"/>
      <w:r w:rsidRPr="00A54F8C">
        <w:t>nouveau·elle·x·s</w:t>
      </w:r>
      <w:proofErr w:type="spellEnd"/>
      <w:r>
        <w:t> : personne</w:t>
      </w:r>
    </w:p>
    <w:p w14:paraId="6490DEF2" w14:textId="77777777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Patchs </w:t>
      </w:r>
    </w:p>
    <w:p w14:paraId="224D705D" w14:textId="596CB96E" w:rsidR="00C4259C" w:rsidRDefault="00C4259C" w:rsidP="007A757D">
      <w:pPr>
        <w:pStyle w:val="Paragraphedeliste"/>
        <w:jc w:val="both"/>
      </w:pPr>
      <w:r>
        <w:t xml:space="preserve">Tout se passe bien, les patchs sont appréciés par les </w:t>
      </w:r>
      <w:proofErr w:type="spellStart"/>
      <w:r>
        <w:t>étudiant</w:t>
      </w:r>
      <w:r w:rsidR="007A757D">
        <w:t>.ex</w:t>
      </w:r>
      <w:r>
        <w:t>s</w:t>
      </w:r>
      <w:proofErr w:type="spellEnd"/>
      <w:r>
        <w:t xml:space="preserve">. Il ne reste que deux petits moutarde, c’est ceux qui ont eu le plus de succès. </w:t>
      </w:r>
    </w:p>
    <w:p w14:paraId="0FDC61CD" w14:textId="77777777" w:rsidR="00C4259C" w:rsidRPr="00A54F8C" w:rsidRDefault="00C4259C" w:rsidP="00C4259C">
      <w:pPr>
        <w:ind w:left="360"/>
      </w:pPr>
    </w:p>
    <w:p w14:paraId="14A0A9ED" w14:textId="6896ED70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 xml:space="preserve">Joutes </w:t>
      </w:r>
      <w:r w:rsidR="007F22CE" w:rsidRPr="00A54F8C">
        <w:t>sportives</w:t>
      </w:r>
    </w:p>
    <w:p w14:paraId="72A3A244" w14:textId="56918156" w:rsidR="00C4259C" w:rsidRDefault="00C4259C" w:rsidP="007A757D">
      <w:pPr>
        <w:ind w:left="708"/>
        <w:jc w:val="both"/>
      </w:pPr>
      <w:r>
        <w:t xml:space="preserve">Annulé parce qu’il n’y avait pas assez de personne </w:t>
      </w:r>
      <w:proofErr w:type="spellStart"/>
      <w:r>
        <w:t>motivé.e.</w:t>
      </w:r>
      <w:proofErr w:type="gramStart"/>
      <w:r w:rsidR="007F22CE">
        <w:t>x.s</w:t>
      </w:r>
      <w:proofErr w:type="spellEnd"/>
      <w:proofErr w:type="gramEnd"/>
      <w:r>
        <w:t xml:space="preserve"> mais on aurait pu faire au parc Bourget mais risque de débordement car ce parc est déjà très fréquenté par les Lausannois.e.x.</w:t>
      </w:r>
      <w:r w:rsidR="007F22CE">
        <w:t>s</w:t>
      </w:r>
    </w:p>
    <w:p w14:paraId="0616545E" w14:textId="77777777" w:rsidR="00C4259C" w:rsidRPr="00A54F8C" w:rsidRDefault="00C4259C" w:rsidP="00C4259C">
      <w:pPr>
        <w:ind w:left="708"/>
      </w:pPr>
    </w:p>
    <w:p w14:paraId="0A94FB40" w14:textId="77777777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Lettre ouverte sur la liberté d'expression</w:t>
      </w:r>
    </w:p>
    <w:p w14:paraId="10777323" w14:textId="1267EF18" w:rsidR="00C4259C" w:rsidRDefault="00C4259C" w:rsidP="007A757D">
      <w:pPr>
        <w:ind w:left="708"/>
        <w:jc w:val="both"/>
      </w:pPr>
      <w:r>
        <w:t>Lettre qui concerne tous les corps de l’université et qui est adresse au futur rectorat pour maintenir la liberté d’expression au sein de l’UNIL. Est-ce que l’AEGE veut signer ? Romain peut l’envoyer sur le groupe afin pour qu’on prenne position.</w:t>
      </w:r>
    </w:p>
    <w:p w14:paraId="5DFED42F" w14:textId="77777777" w:rsidR="00C4259C" w:rsidRDefault="00C4259C" w:rsidP="007A757D">
      <w:pPr>
        <w:ind w:left="708"/>
        <w:jc w:val="both"/>
      </w:pPr>
    </w:p>
    <w:p w14:paraId="7D8D8506" w14:textId="098EE05B" w:rsidR="00C4259C" w:rsidRDefault="00C4259C" w:rsidP="007A757D">
      <w:pPr>
        <w:ind w:left="708"/>
        <w:jc w:val="both"/>
      </w:pPr>
      <w:r>
        <w:t>La raison pour laquelle cette lettre a été écrite est de base à cause d’un article de la RTS. Cet article affirmait que les chercheur.e.</w:t>
      </w:r>
      <w:proofErr w:type="gramStart"/>
      <w:r w:rsidR="007F22CE">
        <w:t>x.s</w:t>
      </w:r>
      <w:proofErr w:type="gramEnd"/>
      <w:r>
        <w:t xml:space="preserve"> étaient muselé.e.x.</w:t>
      </w:r>
      <w:r w:rsidR="007F22CE">
        <w:t>s</w:t>
      </w:r>
    </w:p>
    <w:p w14:paraId="04130B8A" w14:textId="587D1055" w:rsidR="00C4259C" w:rsidRDefault="00C4259C" w:rsidP="007A757D">
      <w:pPr>
        <w:ind w:left="708"/>
        <w:jc w:val="both"/>
      </w:pPr>
      <w:r>
        <w:t>Mais iels l’ont très mal interprétés car en fait le propos premier était l’activisme des chercheur.e.</w:t>
      </w:r>
      <w:proofErr w:type="gramStart"/>
      <w:r>
        <w:t>x</w:t>
      </w:r>
      <w:r w:rsidR="007F22CE">
        <w:t>.s</w:t>
      </w:r>
      <w:proofErr w:type="gramEnd"/>
      <w:r>
        <w:t xml:space="preserve"> et la lettre serait une manière de </w:t>
      </w:r>
      <w:r w:rsidR="007F22CE">
        <w:t>facilité la protection des chercheur.e.x.s</w:t>
      </w:r>
      <w:r>
        <w:t xml:space="preserve"> quand i</w:t>
      </w:r>
      <w:r w:rsidR="007F22CE">
        <w:t>e</w:t>
      </w:r>
      <w:r>
        <w:t>l</w:t>
      </w:r>
      <w:r w:rsidR="007F22CE">
        <w:t>s</w:t>
      </w:r>
      <w:r>
        <w:t xml:space="preserve"> </w:t>
      </w:r>
      <w:r w:rsidR="007F22CE">
        <w:t>p</w:t>
      </w:r>
      <w:r>
        <w:t>rennent position</w:t>
      </w:r>
      <w:r w:rsidR="007F22CE">
        <w:t xml:space="preserve">.  </w:t>
      </w:r>
    </w:p>
    <w:p w14:paraId="69AE5A63" w14:textId="5E6F7A27" w:rsidR="00C4259C" w:rsidRDefault="00C4259C" w:rsidP="00C4259C">
      <w:pPr>
        <w:ind w:left="708"/>
      </w:pPr>
      <w:r>
        <w:t xml:space="preserve">Dans la lettre </w:t>
      </w:r>
      <w:r w:rsidR="007F22CE">
        <w:t>c’est m</w:t>
      </w:r>
      <w:r>
        <w:t>arqué que la li</w:t>
      </w:r>
      <w:r w:rsidR="007F22CE">
        <w:t>b</w:t>
      </w:r>
      <w:r>
        <w:t>erté d’expression doit être absolue</w:t>
      </w:r>
      <w:r w:rsidR="007F22CE">
        <w:t>.</w:t>
      </w:r>
    </w:p>
    <w:p w14:paraId="6A8776FB" w14:textId="3B1290B8" w:rsidR="007F22CE" w:rsidRDefault="007F22CE" w:rsidP="007A757D"/>
    <w:p w14:paraId="5246C1ED" w14:textId="77777777" w:rsidR="007A757D" w:rsidRDefault="007A757D" w:rsidP="007A757D"/>
    <w:p w14:paraId="6CA13E6E" w14:textId="77777777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lastRenderedPageBreak/>
        <w:t xml:space="preserve">Retour sur les postes de </w:t>
      </w:r>
      <w:proofErr w:type="spellStart"/>
      <w:r w:rsidRPr="00A54F8C">
        <w:t>co-secrétaire·x·s</w:t>
      </w:r>
      <w:proofErr w:type="spellEnd"/>
      <w:r w:rsidRPr="00A54F8C">
        <w:t xml:space="preserve"> et </w:t>
      </w:r>
      <w:proofErr w:type="spellStart"/>
      <w:r w:rsidRPr="00A54F8C">
        <w:t>co-trésorier·ère·x·s</w:t>
      </w:r>
      <w:proofErr w:type="spellEnd"/>
    </w:p>
    <w:p w14:paraId="6E4D1FF5" w14:textId="18EEDA80" w:rsidR="007F22CE" w:rsidRPr="007F22CE" w:rsidRDefault="007F22CE" w:rsidP="007F22CE">
      <w:pPr>
        <w:ind w:left="360"/>
        <w:rPr>
          <w:lang w:val="en-US"/>
        </w:rPr>
      </w:pPr>
      <w:r>
        <w:rPr>
          <w:lang w:val="en-US"/>
        </w:rPr>
        <w:t>C</w:t>
      </w:r>
      <w:r w:rsidRPr="007F22CE">
        <w:rPr>
          <w:lang w:val="en-US"/>
        </w:rPr>
        <w:t>o-trésorier·ère·x·</w:t>
      </w:r>
      <w:proofErr w:type="gramStart"/>
      <w:r w:rsidRPr="007F22CE">
        <w:rPr>
          <w:lang w:val="en-US"/>
        </w:rPr>
        <w:t>s :</w:t>
      </w:r>
      <w:proofErr w:type="gramEnd"/>
    </w:p>
    <w:p w14:paraId="00E4FDD2" w14:textId="528B1571" w:rsidR="00C4259C" w:rsidRDefault="00C4259C" w:rsidP="007F22CE">
      <w:pPr>
        <w:ind w:left="360"/>
      </w:pPr>
      <w:r>
        <w:t xml:space="preserve">Il faudrait voir si les comptes </w:t>
      </w:r>
      <w:r w:rsidR="007F22CE">
        <w:t xml:space="preserve">peuvent </w:t>
      </w:r>
      <w:r>
        <w:t>être partagé</w:t>
      </w:r>
      <w:r w:rsidR="007F22CE">
        <w:t>s : s’il existe un</w:t>
      </w:r>
      <w:r>
        <w:t xml:space="preserve"> logiciel </w:t>
      </w:r>
      <w:r w:rsidR="007F22CE">
        <w:t xml:space="preserve">qui permette que </w:t>
      </w:r>
      <w:r>
        <w:t>deux personne</w:t>
      </w:r>
      <w:r w:rsidR="007F22CE">
        <w:t>s</w:t>
      </w:r>
      <w:r>
        <w:t xml:space="preserve"> </w:t>
      </w:r>
      <w:r w:rsidR="007F22CE">
        <w:t xml:space="preserve">aient </w:t>
      </w:r>
      <w:r>
        <w:t>accès aux comptes</w:t>
      </w:r>
      <w:r w:rsidR="007F22CE">
        <w:t>.</w:t>
      </w:r>
    </w:p>
    <w:p w14:paraId="6BEA1E81" w14:textId="7F8A8E31" w:rsidR="00C4259C" w:rsidRDefault="007F22CE" w:rsidP="007F22CE">
      <w:pPr>
        <w:ind w:left="360"/>
      </w:pPr>
      <w:r>
        <w:t>Ce qui découle de la discussion c’est que la trésorerie c’est mieux de le faire seul.</w:t>
      </w:r>
    </w:p>
    <w:p w14:paraId="2394C9E0" w14:textId="77777777" w:rsidR="007F22CE" w:rsidRDefault="007F22CE" w:rsidP="007F22CE">
      <w:pPr>
        <w:ind w:left="360"/>
      </w:pPr>
    </w:p>
    <w:p w14:paraId="36375B38" w14:textId="77777777" w:rsidR="007F22CE" w:rsidRDefault="007F22CE" w:rsidP="007F22CE">
      <w:pPr>
        <w:ind w:left="360"/>
      </w:pPr>
      <w:proofErr w:type="spellStart"/>
      <w:r>
        <w:t>C</w:t>
      </w:r>
      <w:r w:rsidRPr="00A54F8C">
        <w:t>o-secrétaire·x·</w:t>
      </w:r>
      <w:proofErr w:type="gramStart"/>
      <w:r w:rsidRPr="00A54F8C">
        <w:t>s</w:t>
      </w:r>
      <w:proofErr w:type="spellEnd"/>
      <w:r w:rsidR="00C4259C">
        <w:t>:</w:t>
      </w:r>
      <w:proofErr w:type="gramEnd"/>
      <w:r w:rsidR="00C4259C">
        <w:t xml:space="preserve"> </w:t>
      </w:r>
    </w:p>
    <w:p w14:paraId="0FA12411" w14:textId="52BEEB91" w:rsidR="00C4259C" w:rsidRDefault="007F22CE" w:rsidP="007F22CE">
      <w:pPr>
        <w:ind w:left="360"/>
      </w:pPr>
      <w:r>
        <w:t>F</w:t>
      </w:r>
      <w:r w:rsidR="00C4259C">
        <w:t>aut que les deux secrétaire aient accès au site web</w:t>
      </w:r>
      <w:r>
        <w:t xml:space="preserve"> et que le PV soit mis tout de suite par la même personne qui le rédige. Ça fait gagner du temps car moins d’aller et retour. </w:t>
      </w:r>
    </w:p>
    <w:p w14:paraId="7B8B4312" w14:textId="77777777" w:rsidR="007F22CE" w:rsidRDefault="007F22CE" w:rsidP="007F22CE">
      <w:pPr>
        <w:ind w:left="360"/>
      </w:pPr>
    </w:p>
    <w:p w14:paraId="59B4991F" w14:textId="77777777" w:rsidR="007F22CE" w:rsidRDefault="007F22CE" w:rsidP="007F22CE">
      <w:pPr>
        <w:ind w:left="360"/>
      </w:pPr>
      <w:r>
        <w:t>Co-</w:t>
      </w:r>
      <w:proofErr w:type="spellStart"/>
      <w:r>
        <w:t>président.e.s.</w:t>
      </w:r>
      <w:proofErr w:type="gramStart"/>
      <w:r>
        <w:t>x</w:t>
      </w:r>
      <w:proofErr w:type="spellEnd"/>
      <w:r w:rsidR="00C4259C">
        <w:t>:</w:t>
      </w:r>
      <w:proofErr w:type="gramEnd"/>
      <w:r w:rsidR="00C4259C">
        <w:t xml:space="preserve"> </w:t>
      </w:r>
    </w:p>
    <w:p w14:paraId="4E0029DF" w14:textId="1B9E1F39" w:rsidR="00C4259C" w:rsidRDefault="007F22CE" w:rsidP="007F22CE">
      <w:pPr>
        <w:ind w:left="360"/>
      </w:pPr>
      <w:r>
        <w:t>P</w:t>
      </w:r>
      <w:r w:rsidR="00C4259C">
        <w:t xml:space="preserve">as besoin de faire autant que </w:t>
      </w:r>
      <w:r>
        <w:t>R</w:t>
      </w:r>
      <w:r w:rsidR="00C4259C">
        <w:t>omain et L</w:t>
      </w:r>
      <w:r>
        <w:t>éa</w:t>
      </w:r>
      <w:r w:rsidR="00C4259C">
        <w:t>, parce qu’i</w:t>
      </w:r>
      <w:r>
        <w:t>e</w:t>
      </w:r>
      <w:r w:rsidR="00C4259C">
        <w:t xml:space="preserve">ls ont fait bcp. Il faut être très </w:t>
      </w:r>
      <w:r>
        <w:t>régulier</w:t>
      </w:r>
      <w:r w:rsidR="00C4259C">
        <w:t xml:space="preserve">, avec une vision d’ensemble, </w:t>
      </w:r>
      <w:r>
        <w:t>organiser</w:t>
      </w:r>
      <w:r w:rsidR="00C4259C">
        <w:t xml:space="preserve"> les comité</w:t>
      </w:r>
      <w:r>
        <w:t>s, re</w:t>
      </w:r>
      <w:r w:rsidR="00C4259C">
        <w:t>gar</w:t>
      </w:r>
      <w:r>
        <w:t>d</w:t>
      </w:r>
      <w:r w:rsidR="00C4259C">
        <w:t>er les mails</w:t>
      </w:r>
      <w:r>
        <w:t>, etc.</w:t>
      </w:r>
    </w:p>
    <w:p w14:paraId="77532FD8" w14:textId="1722BEC3" w:rsidR="00C4259C" w:rsidRDefault="00C4259C" w:rsidP="007F22CE">
      <w:pPr>
        <w:ind w:left="360"/>
      </w:pPr>
      <w:r>
        <w:t>L</w:t>
      </w:r>
      <w:r w:rsidR="007F22CE">
        <w:t>e</w:t>
      </w:r>
      <w:r>
        <w:t xml:space="preserve"> problème c’est que les deu</w:t>
      </w:r>
      <w:r w:rsidR="007F22CE">
        <w:t>x</w:t>
      </w:r>
      <w:r>
        <w:t xml:space="preserve"> étaient </w:t>
      </w:r>
      <w:proofErr w:type="spellStart"/>
      <w:r>
        <w:t>impliqué</w:t>
      </w:r>
      <w:r w:rsidR="007F22CE">
        <w:t>.e.</w:t>
      </w:r>
      <w:proofErr w:type="gramStart"/>
      <w:r w:rsidR="00112D02">
        <w:t>x.</w:t>
      </w:r>
      <w:r w:rsidR="007F22CE">
        <w:t>s</w:t>
      </w:r>
      <w:proofErr w:type="spellEnd"/>
      <w:proofErr w:type="gramEnd"/>
      <w:r>
        <w:t xml:space="preserve"> dans le déc</w:t>
      </w:r>
      <w:r w:rsidR="007F22CE">
        <w:t>anat et ça</w:t>
      </w:r>
      <w:r>
        <w:t xml:space="preserve"> rajoute b</w:t>
      </w:r>
      <w:r w:rsidR="007F22CE">
        <w:t xml:space="preserve">eaucoup. </w:t>
      </w:r>
    </w:p>
    <w:p w14:paraId="4D5F5785" w14:textId="697A646B" w:rsidR="00C4259C" w:rsidRDefault="00C4259C" w:rsidP="007F22CE">
      <w:pPr>
        <w:ind w:left="360"/>
        <w:rPr>
          <w:color w:val="FF0000"/>
        </w:rPr>
      </w:pPr>
      <w:r w:rsidRPr="007F22CE">
        <w:rPr>
          <w:color w:val="FF0000"/>
        </w:rPr>
        <w:t>Faut élire le bureau avant le 28 juin</w:t>
      </w:r>
    </w:p>
    <w:p w14:paraId="176B5D60" w14:textId="77777777" w:rsidR="007F22CE" w:rsidRPr="007F22CE" w:rsidRDefault="007F22CE" w:rsidP="007F22CE">
      <w:pPr>
        <w:ind w:left="360"/>
        <w:rPr>
          <w:color w:val="FF0000"/>
        </w:rPr>
      </w:pPr>
    </w:p>
    <w:p w14:paraId="5DAD7270" w14:textId="43A00C47" w:rsidR="00C4259C" w:rsidRDefault="00C4259C" w:rsidP="007F22CE">
      <w:pPr>
        <w:pStyle w:val="Paragraphedeliste"/>
        <w:numPr>
          <w:ilvl w:val="0"/>
          <w:numId w:val="46"/>
        </w:numPr>
      </w:pPr>
      <w:r w:rsidRPr="00A54F8C">
        <w:t>Divers</w:t>
      </w:r>
    </w:p>
    <w:p w14:paraId="5EF2F9A1" w14:textId="61C7E587" w:rsidR="00C4259C" w:rsidRDefault="00112D02" w:rsidP="007F22CE">
      <w:pPr>
        <w:ind w:left="360"/>
      </w:pPr>
      <w:r>
        <w:t xml:space="preserve">Pour les demandes de stage des master en environnement aquatique, Enea et Lucas sont allés voir </w:t>
      </w:r>
      <w:proofErr w:type="spellStart"/>
      <w:proofErr w:type="gramStart"/>
      <w:r>
        <w:t>S.</w:t>
      </w:r>
      <w:r w:rsidR="00C4259C">
        <w:t>Pillet</w:t>
      </w:r>
      <w:proofErr w:type="spellEnd"/>
      <w:proofErr w:type="gramEnd"/>
      <w:r w:rsidR="00C4259C">
        <w:t xml:space="preserve"> vendredi dernier et </w:t>
      </w:r>
      <w:r>
        <w:t xml:space="preserve">Magali. Ils ont été réceptif sur certains </w:t>
      </w:r>
      <w:r w:rsidR="00C4259C">
        <w:t xml:space="preserve">points et d’autres pas du tout. Les </w:t>
      </w:r>
      <w:r>
        <w:t>vices</w:t>
      </w:r>
      <w:r w:rsidR="00C4259C">
        <w:t xml:space="preserve"> de procédure sont admis à l’</w:t>
      </w:r>
      <w:r>
        <w:t>UNIL</w:t>
      </w:r>
      <w:r w:rsidR="00C4259C">
        <w:t xml:space="preserve"> donc bon.</w:t>
      </w:r>
    </w:p>
    <w:p w14:paraId="2A5F71F4" w14:textId="60A475A3" w:rsidR="00C4259C" w:rsidRDefault="00C4259C" w:rsidP="007F22CE">
      <w:pPr>
        <w:ind w:left="360"/>
      </w:pPr>
      <w:r>
        <w:t xml:space="preserve">Perga a envoyé mail pour voter pour le </w:t>
      </w:r>
      <w:r w:rsidR="00112D02">
        <w:t>nouveau</w:t>
      </w:r>
      <w:r>
        <w:t xml:space="preserve"> </w:t>
      </w:r>
      <w:r w:rsidR="00112D02">
        <w:t>règlement.</w:t>
      </w:r>
    </w:p>
    <w:p w14:paraId="2AA356AA" w14:textId="77777777" w:rsidR="00C4259C" w:rsidRDefault="00C4259C" w:rsidP="00C4259C"/>
    <w:p w14:paraId="5EAEFF56" w14:textId="64334B28" w:rsidR="00C4259C" w:rsidRDefault="00C4259C" w:rsidP="00C4259C"/>
    <w:p w14:paraId="1ED71C9E" w14:textId="0F0EF595" w:rsidR="00112D02" w:rsidRDefault="00112D02" w:rsidP="00C4259C">
      <w:r>
        <w:t xml:space="preserve">Pour l’AG du 28 juin 2021, on pensait aller au </w:t>
      </w:r>
      <w:proofErr w:type="spellStart"/>
      <w:r>
        <w:t>bi</w:t>
      </w:r>
      <w:r w:rsidR="007A757D">
        <w:t>g</w:t>
      </w:r>
      <w:proofErr w:type="spellEnd"/>
      <w:r w:rsidR="007A757D">
        <w:t xml:space="preserve"> ben</w:t>
      </w:r>
      <w:r>
        <w:t xml:space="preserve"> après avoir fait l’AG à la maison de la durabilité. Soit bing bang soit bord du lac. </w:t>
      </w:r>
    </w:p>
    <w:p w14:paraId="71189FF6" w14:textId="58BD9567" w:rsidR="00C4259C" w:rsidRDefault="00C4259C" w:rsidP="00C4259C">
      <w:pPr>
        <w:spacing w:after="160" w:line="256" w:lineRule="auto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7C198621" w14:textId="77777777" w:rsidR="00C4259C" w:rsidRPr="001356B0" w:rsidRDefault="00C4259C" w:rsidP="00C4259C">
      <w:pPr>
        <w:spacing w:after="160" w:line="256" w:lineRule="auto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122435B6" w14:textId="1B934BDB" w:rsidR="00704739" w:rsidRPr="008B00D6" w:rsidRDefault="00FB0803" w:rsidP="00E14B37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  <w:lang w:eastAsia="fr-FR"/>
        </w:rPr>
      </w:pPr>
      <w:r w:rsidRPr="008B00D6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7A757D">
        <w:rPr>
          <w:rFonts w:asciiTheme="majorHAnsi" w:eastAsia="Times New Roman" w:hAnsiTheme="majorHAnsi" w:cstheme="majorHAnsi"/>
          <w:lang w:eastAsia="fr-FR"/>
        </w:rPr>
        <w:t>01</w:t>
      </w:r>
      <w:r w:rsidR="00293E94" w:rsidRPr="008B00D6">
        <w:rPr>
          <w:rFonts w:asciiTheme="majorHAnsi" w:eastAsia="Times New Roman" w:hAnsiTheme="majorHAnsi" w:cstheme="majorHAnsi"/>
          <w:lang w:eastAsia="fr-FR"/>
        </w:rPr>
        <w:t>.</w:t>
      </w:r>
      <w:r w:rsidR="00EE1107" w:rsidRPr="008B00D6">
        <w:rPr>
          <w:rFonts w:asciiTheme="majorHAnsi" w:eastAsia="Times New Roman" w:hAnsiTheme="majorHAnsi" w:cstheme="majorHAnsi"/>
          <w:lang w:eastAsia="fr-FR"/>
        </w:rPr>
        <w:t>0</w:t>
      </w:r>
      <w:r w:rsidR="007A757D">
        <w:rPr>
          <w:rFonts w:asciiTheme="majorHAnsi" w:eastAsia="Times New Roman" w:hAnsiTheme="majorHAnsi" w:cstheme="majorHAnsi"/>
          <w:lang w:eastAsia="fr-FR"/>
        </w:rPr>
        <w:t>6</w:t>
      </w:r>
      <w:r w:rsidR="00F36386" w:rsidRPr="008B00D6">
        <w:rPr>
          <w:rFonts w:asciiTheme="majorHAnsi" w:eastAsia="Times New Roman" w:hAnsiTheme="majorHAnsi" w:cstheme="majorHAnsi"/>
          <w:lang w:eastAsia="fr-FR"/>
        </w:rPr>
        <w:t>.</w:t>
      </w:r>
      <w:r w:rsidRPr="008B00D6">
        <w:rPr>
          <w:rFonts w:asciiTheme="majorHAnsi" w:eastAsia="Times New Roman" w:hAnsiTheme="majorHAnsi" w:cstheme="majorHAnsi"/>
          <w:lang w:eastAsia="fr-FR"/>
        </w:rPr>
        <w:t>20</w:t>
      </w:r>
      <w:r w:rsidR="00C143B0" w:rsidRPr="008B00D6">
        <w:rPr>
          <w:rFonts w:asciiTheme="majorHAnsi" w:eastAsia="Times New Roman" w:hAnsiTheme="majorHAnsi" w:cstheme="majorHAnsi"/>
          <w:lang w:eastAsia="fr-FR"/>
        </w:rPr>
        <w:t>2</w:t>
      </w:r>
      <w:r w:rsidR="00EE1107" w:rsidRPr="008B00D6">
        <w:rPr>
          <w:rFonts w:asciiTheme="majorHAnsi" w:eastAsia="Times New Roman" w:hAnsiTheme="majorHAnsi" w:cstheme="majorHAnsi"/>
          <w:lang w:eastAsia="fr-FR"/>
        </w:rPr>
        <w:t>1</w:t>
      </w:r>
      <w:r w:rsidRPr="008B00D6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8B00D6">
        <w:rPr>
          <w:rFonts w:asciiTheme="majorHAnsi" w:eastAsia="Times New Roman" w:hAnsiTheme="majorHAnsi" w:cstheme="majorHAnsi"/>
          <w:lang w:eastAsia="fr-FR"/>
        </w:rPr>
        <w:t xml:space="preserve"> Marianne </w:t>
      </w:r>
      <w:proofErr w:type="spellStart"/>
      <w:r w:rsidR="00762809" w:rsidRPr="008B00D6">
        <w:rPr>
          <w:rFonts w:asciiTheme="majorHAnsi" w:eastAsia="Times New Roman" w:hAnsiTheme="majorHAnsi" w:cstheme="majorHAnsi"/>
          <w:lang w:eastAsia="fr-FR"/>
        </w:rPr>
        <w:t>Violot</w:t>
      </w:r>
      <w:proofErr w:type="spellEnd"/>
    </w:p>
    <w:sectPr w:rsidR="00704739" w:rsidRPr="008B00D6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30E4B" w14:textId="77777777" w:rsidR="003D5B21" w:rsidRDefault="003D5B21" w:rsidP="00FB0803">
      <w:r>
        <w:separator/>
      </w:r>
    </w:p>
  </w:endnote>
  <w:endnote w:type="continuationSeparator" w:id="0">
    <w:p w14:paraId="11D7CC99" w14:textId="77777777" w:rsidR="003D5B21" w:rsidRDefault="003D5B21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294F5" w14:textId="77777777" w:rsidR="003D5B21" w:rsidRDefault="003D5B21" w:rsidP="00FB0803">
      <w:r>
        <w:separator/>
      </w:r>
    </w:p>
  </w:footnote>
  <w:footnote w:type="continuationSeparator" w:id="0">
    <w:p w14:paraId="6DAB17A1" w14:textId="77777777" w:rsidR="003D5B21" w:rsidRDefault="003D5B21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3773BCA5" w:rsidR="003C50BF" w:rsidRPr="0090048C" w:rsidRDefault="003C50BF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C4259C">
      <w:rPr>
        <w:lang w:val="fr-FR"/>
      </w:rPr>
      <w:t>01</w:t>
    </w:r>
    <w:r w:rsidR="0063517C" w:rsidRPr="0090048C">
      <w:rPr>
        <w:lang w:val="fr-FR"/>
      </w:rPr>
      <w:t>.</w:t>
    </w:r>
    <w:r w:rsidRPr="0090048C">
      <w:rPr>
        <w:lang w:val="fr-FR"/>
      </w:rPr>
      <w:t>0</w:t>
    </w:r>
    <w:r w:rsidR="00C4259C">
      <w:rPr>
        <w:lang w:val="fr-FR"/>
      </w:rPr>
      <w:t>6</w:t>
    </w:r>
    <w:r w:rsidRPr="0090048C">
      <w:rPr>
        <w:lang w:val="fr-FR"/>
      </w:rPr>
      <w:t xml:space="preserve">.2021, 12h15 </w:t>
    </w:r>
    <w:r w:rsidR="00C4259C">
      <w:rPr>
        <w:lang w:val="fr-FR"/>
      </w:rPr>
      <w:t>| Géopolis</w:t>
    </w:r>
  </w:p>
  <w:p w14:paraId="442121C0" w14:textId="77777777" w:rsidR="003C50BF" w:rsidRPr="0090048C" w:rsidRDefault="003C50B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42"/>
  </w:num>
  <w:num w:numId="5">
    <w:abstractNumId w:val="25"/>
  </w:num>
  <w:num w:numId="6">
    <w:abstractNumId w:val="45"/>
  </w:num>
  <w:num w:numId="7">
    <w:abstractNumId w:val="17"/>
  </w:num>
  <w:num w:numId="8">
    <w:abstractNumId w:val="8"/>
  </w:num>
  <w:num w:numId="9">
    <w:abstractNumId w:val="21"/>
  </w:num>
  <w:num w:numId="10">
    <w:abstractNumId w:val="19"/>
  </w:num>
  <w:num w:numId="11">
    <w:abstractNumId w:val="38"/>
  </w:num>
  <w:num w:numId="12">
    <w:abstractNumId w:val="26"/>
  </w:num>
  <w:num w:numId="13">
    <w:abstractNumId w:val="28"/>
  </w:num>
  <w:num w:numId="14">
    <w:abstractNumId w:val="43"/>
  </w:num>
  <w:num w:numId="15">
    <w:abstractNumId w:val="13"/>
  </w:num>
  <w:num w:numId="16">
    <w:abstractNumId w:val="22"/>
  </w:num>
  <w:num w:numId="17">
    <w:abstractNumId w:val="30"/>
  </w:num>
  <w:num w:numId="18">
    <w:abstractNumId w:val="5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6"/>
  </w:num>
  <w:num w:numId="33">
    <w:abstractNumId w:val="15"/>
  </w:num>
  <w:num w:numId="34">
    <w:abstractNumId w:val="3"/>
  </w:num>
  <w:num w:numId="35">
    <w:abstractNumId w:val="2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31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2D02"/>
    <w:rsid w:val="0011604E"/>
    <w:rsid w:val="00117BA2"/>
    <w:rsid w:val="001203E0"/>
    <w:rsid w:val="001345F9"/>
    <w:rsid w:val="00134E79"/>
    <w:rsid w:val="001356B0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27FBF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52D8E"/>
    <w:rsid w:val="003621B8"/>
    <w:rsid w:val="00374725"/>
    <w:rsid w:val="00375BCD"/>
    <w:rsid w:val="003766E0"/>
    <w:rsid w:val="00390EB9"/>
    <w:rsid w:val="003A02E0"/>
    <w:rsid w:val="003B6DD2"/>
    <w:rsid w:val="003C50BF"/>
    <w:rsid w:val="003C5B18"/>
    <w:rsid w:val="003D5B21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E274A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757D"/>
    <w:rsid w:val="007B589E"/>
    <w:rsid w:val="007C5FCD"/>
    <w:rsid w:val="007D4259"/>
    <w:rsid w:val="007E6645"/>
    <w:rsid w:val="007F22CE"/>
    <w:rsid w:val="007F6FF2"/>
    <w:rsid w:val="00851B9D"/>
    <w:rsid w:val="00855D7F"/>
    <w:rsid w:val="0086670C"/>
    <w:rsid w:val="00882B51"/>
    <w:rsid w:val="008A16D4"/>
    <w:rsid w:val="008B00D6"/>
    <w:rsid w:val="008B0488"/>
    <w:rsid w:val="008B531F"/>
    <w:rsid w:val="008D7916"/>
    <w:rsid w:val="008E0454"/>
    <w:rsid w:val="0090048C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6A96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4259C"/>
    <w:rsid w:val="00C51A03"/>
    <w:rsid w:val="00C67DC2"/>
    <w:rsid w:val="00C876EE"/>
    <w:rsid w:val="00C95956"/>
    <w:rsid w:val="00CA2D7E"/>
    <w:rsid w:val="00CA441B"/>
    <w:rsid w:val="00CC3604"/>
    <w:rsid w:val="00CD0BE5"/>
    <w:rsid w:val="00D10DD0"/>
    <w:rsid w:val="00D14E21"/>
    <w:rsid w:val="00D21C1C"/>
    <w:rsid w:val="00D3113E"/>
    <w:rsid w:val="00D3392A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14B37"/>
    <w:rsid w:val="00E22C6D"/>
    <w:rsid w:val="00E4406E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2021-06-28T13:55:00Z</dcterms:created>
  <dcterms:modified xsi:type="dcterms:W3CDTF">2021-06-28T13:55:00Z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