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E8FC" w14:textId="4957A232" w:rsidR="00FB0803" w:rsidRPr="00344E1B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344E1B">
        <w:rPr>
          <w:rFonts w:ascii="Calibri" w:eastAsia="Times New Roman" w:hAnsi="Calibri" w:cs="Calibri"/>
          <w:b/>
          <w:u w:val="single"/>
          <w:lang w:eastAsia="fr-FR"/>
        </w:rPr>
        <w:t>Présences</w:t>
      </w:r>
      <w:r w:rsidR="00C95956">
        <w:rPr>
          <w:rFonts w:ascii="Calibri" w:eastAsia="Times New Roman" w:hAnsi="Calibri" w:cs="Calibri"/>
          <w:b/>
          <w:u w:val="single"/>
          <w:lang w:eastAsia="fr-FR"/>
        </w:rPr>
        <w:t>__________________________________________________________________</w:t>
      </w:r>
      <w:r w:rsidRPr="00344E1B">
        <w:rPr>
          <w:rFonts w:ascii="Calibri" w:eastAsia="Times New Roman" w:hAnsi="Calibri" w:cs="Calibri"/>
          <w:b/>
          <w:u w:val="single"/>
          <w:lang w:eastAsia="fr-FR"/>
        </w:rPr>
        <w:t xml:space="preserve"> </w:t>
      </w:r>
    </w:p>
    <w:p w14:paraId="1D999777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r w:rsidRPr="006173DB">
        <w:rPr>
          <w:rFonts w:ascii="Calibri" w:eastAsia="Times New Roman" w:hAnsi="Calibri" w:cs="Calibri"/>
          <w:b/>
          <w:lang w:eastAsia="fr-FR"/>
        </w:rPr>
        <w:t>Bureau</w:t>
      </w:r>
    </w:p>
    <w:p w14:paraId="285465F5" w14:textId="1294DF0B" w:rsidR="006173DB" w:rsidRPr="008E0454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eastAsia="fr-FR"/>
        </w:rPr>
      </w:pPr>
      <w:r w:rsidRPr="008E0454">
        <w:rPr>
          <w:rFonts w:ascii="Calibri" w:eastAsia="Times New Roman" w:hAnsi="Calibri" w:cs="Calibri"/>
          <w:bCs/>
          <w:lang w:eastAsia="fr-FR"/>
        </w:rPr>
        <w:t>Valentin Tanniger</w:t>
      </w:r>
      <w:r w:rsidR="008E0454" w:rsidRPr="008E0454">
        <w:rPr>
          <w:rFonts w:ascii="Calibri" w:eastAsia="Times New Roman" w:hAnsi="Calibri" w:cs="Calibri"/>
          <w:bCs/>
          <w:lang w:eastAsia="fr-FR"/>
        </w:rPr>
        <w:t>,</w:t>
      </w:r>
      <w:r w:rsidR="00C876EE">
        <w:rPr>
          <w:rFonts w:ascii="Calibri" w:eastAsia="Times New Roman" w:hAnsi="Calibri" w:cs="Calibri"/>
          <w:bCs/>
          <w:lang w:eastAsia="fr-FR"/>
        </w:rPr>
        <w:t xml:space="preserve"> Léa </w:t>
      </w:r>
      <w:proofErr w:type="spellStart"/>
      <w:r w:rsidR="00C876EE">
        <w:rPr>
          <w:rFonts w:ascii="Calibri" w:eastAsia="Times New Roman" w:hAnsi="Calibri" w:cs="Calibri"/>
          <w:bCs/>
          <w:lang w:eastAsia="fr-FR"/>
        </w:rPr>
        <w:t>Rodari</w:t>
      </w:r>
      <w:proofErr w:type="spellEnd"/>
      <w:r w:rsidR="00EC1D4E">
        <w:rPr>
          <w:rFonts w:ascii="Calibri" w:eastAsia="Times New Roman" w:hAnsi="Calibri" w:cs="Calibri"/>
          <w:bCs/>
          <w:lang w:eastAsia="fr-FR"/>
        </w:rPr>
        <w:t xml:space="preserve">, </w:t>
      </w:r>
      <w:r w:rsidR="00EC1D4E" w:rsidRPr="008E0454">
        <w:rPr>
          <w:rFonts w:ascii="Calibri" w:eastAsia="Times New Roman" w:hAnsi="Calibri" w:cs="Calibri"/>
          <w:bCs/>
          <w:lang w:eastAsia="fr-FR"/>
        </w:rPr>
        <w:t xml:space="preserve">Romain </w:t>
      </w:r>
      <w:proofErr w:type="spellStart"/>
      <w:r w:rsidR="00EC1D4E" w:rsidRPr="008E0454">
        <w:rPr>
          <w:rFonts w:ascii="Calibri" w:eastAsia="Times New Roman" w:hAnsi="Calibri" w:cs="Calibri"/>
          <w:bCs/>
          <w:lang w:eastAsia="fr-FR"/>
        </w:rPr>
        <w:t>Götz</w:t>
      </w:r>
      <w:proofErr w:type="spellEnd"/>
    </w:p>
    <w:p w14:paraId="48D8248C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</w:p>
    <w:p w14:paraId="26FEDFB5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proofErr w:type="spellStart"/>
      <w:r w:rsidRPr="006173DB">
        <w:rPr>
          <w:rFonts w:ascii="Calibri" w:eastAsia="Times New Roman" w:hAnsi="Calibri" w:cs="Calibri"/>
          <w:b/>
          <w:lang w:eastAsia="fr-FR"/>
        </w:rPr>
        <w:t>Participant·e·x·s</w:t>
      </w:r>
      <w:proofErr w:type="spellEnd"/>
    </w:p>
    <w:p w14:paraId="3F50155D" w14:textId="4EE116BB" w:rsidR="005074E5" w:rsidRPr="006173DB" w:rsidRDefault="006173DB" w:rsidP="005074E5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r w:rsidRPr="006173DB">
        <w:rPr>
          <w:rFonts w:ascii="Calibri" w:eastAsia="Times New Roman" w:hAnsi="Calibri" w:cs="Calibri"/>
          <w:bCs/>
          <w:lang w:eastAsia="fr-FR"/>
        </w:rPr>
        <w:t xml:space="preserve">Allison </w:t>
      </w: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Sumi</w:t>
      </w:r>
      <w:proofErr w:type="spellEnd"/>
      <w:r w:rsidR="00AB263E">
        <w:rPr>
          <w:rFonts w:ascii="Calibri" w:eastAsia="Times New Roman" w:hAnsi="Calibri" w:cs="Calibri"/>
          <w:bCs/>
          <w:lang w:eastAsia="fr-FR"/>
        </w:rPr>
        <w:t xml:space="preserve">, </w:t>
      </w:r>
      <w:r w:rsidR="00AB263E" w:rsidRPr="008E0454">
        <w:rPr>
          <w:rFonts w:ascii="Calibri" w:eastAsia="Times New Roman" w:hAnsi="Calibri" w:cs="Calibri"/>
          <w:bCs/>
          <w:lang w:eastAsia="fr-FR"/>
        </w:rPr>
        <w:t xml:space="preserve">Max </w:t>
      </w:r>
      <w:r w:rsidR="00AB263E" w:rsidRPr="00A2615C">
        <w:rPr>
          <w:rFonts w:ascii="Calibri" w:eastAsia="Times New Roman" w:hAnsi="Calibri" w:cs="Calibri"/>
          <w:bCs/>
          <w:lang w:eastAsia="fr-FR"/>
        </w:rPr>
        <w:t>Voit,</w:t>
      </w:r>
      <w:r w:rsidR="00AB263E">
        <w:rPr>
          <w:rFonts w:ascii="Calibri" w:eastAsia="Times New Roman" w:hAnsi="Calibri" w:cs="Calibri"/>
          <w:bCs/>
          <w:lang w:eastAsia="fr-FR"/>
        </w:rPr>
        <w:t xml:space="preserve"> </w:t>
      </w:r>
      <w:r w:rsidR="00AB263E" w:rsidRPr="006173DB">
        <w:rPr>
          <w:rFonts w:ascii="Calibri" w:eastAsia="Times New Roman" w:hAnsi="Calibri" w:cs="Calibri"/>
          <w:bCs/>
          <w:lang w:eastAsia="fr-FR"/>
        </w:rPr>
        <w:t>Zacharie Aubert</w:t>
      </w:r>
      <w:r w:rsidR="00AB263E">
        <w:rPr>
          <w:rFonts w:ascii="Calibri" w:eastAsia="Times New Roman" w:hAnsi="Calibri" w:cs="Calibri"/>
          <w:bCs/>
          <w:lang w:eastAsia="fr-FR"/>
        </w:rPr>
        <w:t xml:space="preserve">, Léa </w:t>
      </w:r>
      <w:proofErr w:type="spellStart"/>
      <w:r w:rsidR="00AB263E">
        <w:rPr>
          <w:rFonts w:ascii="Calibri" w:eastAsia="Times New Roman" w:hAnsi="Calibri" w:cs="Calibri"/>
          <w:bCs/>
          <w:lang w:eastAsia="fr-FR"/>
        </w:rPr>
        <w:t>Bovay</w:t>
      </w:r>
      <w:proofErr w:type="spellEnd"/>
      <w:r w:rsidR="00EC1D4E">
        <w:rPr>
          <w:rFonts w:ascii="Calibri" w:eastAsia="Times New Roman" w:hAnsi="Calibri" w:cs="Calibri"/>
          <w:bCs/>
          <w:lang w:eastAsia="fr-FR"/>
        </w:rPr>
        <w:t>,</w:t>
      </w:r>
      <w:r w:rsidR="00EC1D4E" w:rsidRPr="00EC1D4E">
        <w:rPr>
          <w:rFonts w:ascii="Calibri" w:eastAsia="Times New Roman" w:hAnsi="Calibri" w:cs="Calibri"/>
          <w:bCs/>
          <w:lang w:val="de-CH" w:eastAsia="fr-FR"/>
        </w:rPr>
        <w:t xml:space="preserve"> </w:t>
      </w:r>
      <w:proofErr w:type="spellStart"/>
      <w:r w:rsidR="00EC1D4E" w:rsidRPr="009300DE">
        <w:rPr>
          <w:rFonts w:ascii="Calibri" w:eastAsia="Times New Roman" w:hAnsi="Calibri" w:cs="Calibri"/>
          <w:bCs/>
          <w:lang w:val="de-CH" w:eastAsia="fr-FR"/>
        </w:rPr>
        <w:t>Maéva</w:t>
      </w:r>
      <w:proofErr w:type="spellEnd"/>
      <w:r w:rsidR="00EC1D4E" w:rsidRPr="009300DE">
        <w:rPr>
          <w:rFonts w:ascii="Calibri" w:eastAsia="Times New Roman" w:hAnsi="Calibri" w:cs="Calibri"/>
          <w:bCs/>
          <w:lang w:val="de-CH" w:eastAsia="fr-FR"/>
        </w:rPr>
        <w:t xml:space="preserve"> </w:t>
      </w:r>
      <w:proofErr w:type="spellStart"/>
      <w:r w:rsidR="00EC1D4E" w:rsidRPr="009300DE">
        <w:rPr>
          <w:rFonts w:ascii="Calibri" w:eastAsia="Times New Roman" w:hAnsi="Calibri" w:cs="Calibri"/>
          <w:bCs/>
          <w:lang w:val="de-CH" w:eastAsia="fr-FR"/>
        </w:rPr>
        <w:t>Yesin</w:t>
      </w:r>
      <w:proofErr w:type="spellEnd"/>
      <w:r w:rsidR="00EC1D4E">
        <w:rPr>
          <w:rFonts w:ascii="Calibri" w:eastAsia="Times New Roman" w:hAnsi="Calibri" w:cs="Calibri"/>
          <w:bCs/>
          <w:lang w:val="de-CH" w:eastAsia="fr-FR"/>
        </w:rPr>
        <w:t>,</w:t>
      </w:r>
      <w:r w:rsidR="00EC1D4E" w:rsidRPr="00EC1D4E">
        <w:rPr>
          <w:rFonts w:ascii="Calibri" w:eastAsia="Times New Roman" w:hAnsi="Calibri" w:cs="Calibri"/>
          <w:bCs/>
          <w:i/>
          <w:iCs/>
          <w:lang w:eastAsia="fr-FR"/>
        </w:rPr>
        <w:t xml:space="preserve"> </w:t>
      </w:r>
      <w:proofErr w:type="spellStart"/>
      <w:r w:rsidR="00EC1D4E" w:rsidRPr="00A2615C">
        <w:rPr>
          <w:rFonts w:ascii="Calibri" w:eastAsia="Times New Roman" w:hAnsi="Calibri" w:cs="Calibri"/>
          <w:bCs/>
          <w:lang w:eastAsia="fr-FR"/>
        </w:rPr>
        <w:t>Thais</w:t>
      </w:r>
      <w:proofErr w:type="spellEnd"/>
      <w:r w:rsidR="00EC1D4E" w:rsidRPr="00A2615C">
        <w:rPr>
          <w:rFonts w:ascii="Calibri" w:eastAsia="Times New Roman" w:hAnsi="Calibri" w:cs="Calibri"/>
          <w:bCs/>
          <w:lang w:eastAsia="fr-FR"/>
        </w:rPr>
        <w:t xml:space="preserve"> </w:t>
      </w:r>
      <w:proofErr w:type="spellStart"/>
      <w:r w:rsidR="00EC1D4E" w:rsidRPr="00A2615C">
        <w:rPr>
          <w:rFonts w:ascii="Calibri" w:eastAsia="Times New Roman" w:hAnsi="Calibri" w:cs="Calibri"/>
          <w:bCs/>
          <w:lang w:eastAsia="fr-FR"/>
        </w:rPr>
        <w:t>Hobi</w:t>
      </w:r>
      <w:proofErr w:type="spellEnd"/>
      <w:r w:rsidR="00EC1D4E" w:rsidRPr="00A2615C">
        <w:rPr>
          <w:rFonts w:ascii="Calibri" w:eastAsia="Times New Roman" w:hAnsi="Calibri" w:cs="Calibri"/>
          <w:bCs/>
          <w:lang w:eastAsia="fr-FR"/>
        </w:rPr>
        <w:t>,</w:t>
      </w:r>
      <w:r w:rsidR="00EC1D4E" w:rsidRPr="00A2615C">
        <w:rPr>
          <w:rFonts w:ascii="Calibri" w:eastAsia="Times New Roman" w:hAnsi="Calibri" w:cs="Calibri"/>
          <w:bCs/>
          <w:lang w:eastAsia="fr-FR"/>
        </w:rPr>
        <w:t xml:space="preserve"> </w:t>
      </w:r>
      <w:r w:rsidR="005074E5" w:rsidRPr="008E0454">
        <w:rPr>
          <w:rFonts w:ascii="Calibri" w:eastAsia="Times New Roman" w:hAnsi="Calibri" w:cs="Calibri"/>
          <w:bCs/>
          <w:lang w:eastAsia="fr-FR"/>
        </w:rPr>
        <w:t>Hélène Tavel</w:t>
      </w:r>
      <w:r w:rsidR="005074E5">
        <w:rPr>
          <w:rFonts w:ascii="Calibri" w:eastAsia="Times New Roman" w:hAnsi="Calibri" w:cs="Calibri"/>
          <w:bCs/>
          <w:lang w:eastAsia="fr-FR"/>
        </w:rPr>
        <w:t xml:space="preserve">, Non-membre du comité : </w:t>
      </w:r>
      <w:r w:rsidR="00A2615C">
        <w:rPr>
          <w:rFonts w:ascii="Calibri" w:eastAsia="Times New Roman" w:hAnsi="Calibri" w:cs="Calibri"/>
          <w:bCs/>
          <w:lang w:eastAsia="fr-FR"/>
        </w:rPr>
        <w:t xml:space="preserve">David </w:t>
      </w:r>
      <w:proofErr w:type="spellStart"/>
      <w:r w:rsidR="00A2615C">
        <w:rPr>
          <w:rFonts w:ascii="Calibri" w:eastAsia="Times New Roman" w:hAnsi="Calibri" w:cs="Calibri"/>
          <w:bCs/>
          <w:lang w:eastAsia="fr-FR"/>
        </w:rPr>
        <w:t>Zenhäusern</w:t>
      </w:r>
      <w:proofErr w:type="spellEnd"/>
      <w:r w:rsidR="00EC1D4E" w:rsidRPr="00A2615C">
        <w:rPr>
          <w:rFonts w:ascii="Calibri" w:eastAsia="Times New Roman" w:hAnsi="Calibri" w:cs="Calibri"/>
          <w:bCs/>
          <w:lang w:eastAsia="fr-FR"/>
        </w:rPr>
        <w:t xml:space="preserve">, </w:t>
      </w:r>
      <w:r w:rsidR="00A2615C">
        <w:rPr>
          <w:rFonts w:ascii="Calibri" w:eastAsia="Times New Roman" w:hAnsi="Calibri" w:cs="Calibri"/>
          <w:bCs/>
          <w:lang w:eastAsia="fr-FR"/>
        </w:rPr>
        <w:t xml:space="preserve">Théo </w:t>
      </w:r>
      <w:proofErr w:type="spellStart"/>
      <w:r w:rsidR="00A2615C">
        <w:rPr>
          <w:rFonts w:ascii="Calibri" w:eastAsia="Times New Roman" w:hAnsi="Calibri" w:cs="Calibri"/>
          <w:bCs/>
          <w:lang w:eastAsia="fr-FR"/>
        </w:rPr>
        <w:t>goni</w:t>
      </w:r>
      <w:proofErr w:type="spellEnd"/>
      <w:r w:rsidR="00A2615C">
        <w:rPr>
          <w:rFonts w:ascii="Calibri" w:eastAsia="Times New Roman" w:hAnsi="Calibri" w:cs="Calibri"/>
          <w:bCs/>
          <w:lang w:eastAsia="fr-FR"/>
        </w:rPr>
        <w:t xml:space="preserve">, </w:t>
      </w:r>
      <w:proofErr w:type="spellStart"/>
      <w:r w:rsidR="00A2615C" w:rsidRPr="000A6508">
        <w:rPr>
          <w:rFonts w:ascii="Calibri" w:eastAsia="Times New Roman" w:hAnsi="Calibri" w:cs="Calibri"/>
          <w:bCs/>
          <w:lang w:eastAsia="fr-FR"/>
        </w:rPr>
        <w:t>Yaëlle</w:t>
      </w:r>
      <w:proofErr w:type="spellEnd"/>
      <w:r w:rsidR="00A2615C" w:rsidRPr="000A6508">
        <w:rPr>
          <w:rFonts w:ascii="Calibri" w:eastAsia="Times New Roman" w:hAnsi="Calibri" w:cs="Calibri"/>
          <w:bCs/>
          <w:lang w:eastAsia="fr-FR"/>
        </w:rPr>
        <w:t> </w:t>
      </w:r>
      <w:proofErr w:type="spellStart"/>
      <w:r w:rsidR="00A2615C" w:rsidRPr="000A6508">
        <w:rPr>
          <w:rFonts w:ascii="Calibri" w:eastAsia="Times New Roman" w:hAnsi="Calibri" w:cs="Calibri"/>
          <w:bCs/>
          <w:lang w:eastAsia="fr-FR"/>
        </w:rPr>
        <w:t>Stampbach</w:t>
      </w:r>
      <w:proofErr w:type="spellEnd"/>
      <w:r w:rsidR="005074E5">
        <w:rPr>
          <w:rFonts w:ascii="Calibri" w:eastAsia="Times New Roman" w:hAnsi="Calibri" w:cs="Calibri"/>
          <w:bCs/>
          <w:lang w:eastAsia="fr-FR"/>
        </w:rPr>
        <w:t>, T</w:t>
      </w:r>
      <w:r w:rsidR="005074E5">
        <w:rPr>
          <w:rFonts w:ascii="Calibri" w:eastAsia="Times New Roman" w:hAnsi="Calibri" w:cs="Calibri"/>
          <w:bCs/>
          <w:lang w:eastAsia="fr-FR"/>
        </w:rPr>
        <w:t xml:space="preserve">héodore </w:t>
      </w:r>
      <w:proofErr w:type="spellStart"/>
      <w:r w:rsidR="005074E5">
        <w:rPr>
          <w:rFonts w:ascii="Calibri" w:eastAsia="Times New Roman" w:hAnsi="Calibri" w:cs="Calibri"/>
          <w:bCs/>
          <w:lang w:eastAsia="fr-FR"/>
        </w:rPr>
        <w:t>Bossoney</w:t>
      </w:r>
      <w:proofErr w:type="spellEnd"/>
      <w:r w:rsidR="005074E5">
        <w:rPr>
          <w:rFonts w:ascii="Calibri" w:eastAsia="Times New Roman" w:hAnsi="Calibri" w:cs="Calibri"/>
          <w:bCs/>
          <w:lang w:eastAsia="fr-FR"/>
        </w:rPr>
        <w:t xml:space="preserve">, </w:t>
      </w:r>
      <w:proofErr w:type="spellStart"/>
      <w:r w:rsidR="005074E5" w:rsidRPr="00A2615C">
        <w:rPr>
          <w:rFonts w:ascii="Calibri" w:eastAsia="Times New Roman" w:hAnsi="Calibri" w:cs="Calibri"/>
          <w:bCs/>
          <w:lang w:eastAsia="fr-FR"/>
        </w:rPr>
        <w:t>Adrijan</w:t>
      </w:r>
      <w:proofErr w:type="spellEnd"/>
      <w:r w:rsidR="005074E5" w:rsidRPr="00A2615C">
        <w:rPr>
          <w:rFonts w:ascii="Calibri" w:eastAsia="Times New Roman" w:hAnsi="Calibri" w:cs="Calibri"/>
          <w:bCs/>
          <w:lang w:eastAsia="fr-FR"/>
        </w:rPr>
        <w:t xml:space="preserve"> </w:t>
      </w:r>
      <w:proofErr w:type="spellStart"/>
      <w:r w:rsidR="005074E5" w:rsidRPr="00A2615C">
        <w:rPr>
          <w:rFonts w:ascii="Calibri" w:eastAsia="Times New Roman" w:hAnsi="Calibri" w:cs="Calibri"/>
          <w:bCs/>
          <w:lang w:eastAsia="fr-FR"/>
        </w:rPr>
        <w:t>Salitaj</w:t>
      </w:r>
      <w:proofErr w:type="spellEnd"/>
      <w:r w:rsidR="005074E5">
        <w:rPr>
          <w:rFonts w:ascii="Calibri" w:eastAsia="Times New Roman" w:hAnsi="Calibri" w:cs="Calibri"/>
          <w:bCs/>
          <w:lang w:eastAsia="fr-FR"/>
        </w:rPr>
        <w:t xml:space="preserve">, </w:t>
      </w:r>
      <w:proofErr w:type="spellStart"/>
      <w:r w:rsidR="005074E5" w:rsidRPr="00A2615C">
        <w:rPr>
          <w:rFonts w:ascii="Calibri" w:eastAsia="Times New Roman" w:hAnsi="Calibri" w:cs="Calibri"/>
          <w:bCs/>
          <w:lang w:eastAsia="fr-FR"/>
        </w:rPr>
        <w:t>stéphanie</w:t>
      </w:r>
      <w:proofErr w:type="spellEnd"/>
      <w:r w:rsidR="005074E5" w:rsidRPr="00A2615C">
        <w:rPr>
          <w:rFonts w:ascii="Calibri" w:eastAsia="Times New Roman" w:hAnsi="Calibri" w:cs="Calibri"/>
          <w:bCs/>
          <w:lang w:eastAsia="fr-FR"/>
        </w:rPr>
        <w:t xml:space="preserve"> </w:t>
      </w:r>
      <w:proofErr w:type="spellStart"/>
      <w:r w:rsidR="005074E5" w:rsidRPr="00A2615C">
        <w:rPr>
          <w:rFonts w:ascii="Calibri" w:eastAsia="Times New Roman" w:hAnsi="Calibri" w:cs="Calibri"/>
          <w:bCs/>
          <w:lang w:eastAsia="fr-FR"/>
        </w:rPr>
        <w:t>Virnot</w:t>
      </w:r>
      <w:proofErr w:type="spellEnd"/>
      <w:r w:rsidR="005074E5" w:rsidRPr="00A2615C">
        <w:rPr>
          <w:rFonts w:ascii="Calibri" w:eastAsia="Times New Roman" w:hAnsi="Calibri" w:cs="Calibri"/>
          <w:bCs/>
          <w:lang w:eastAsia="fr-FR"/>
        </w:rPr>
        <w:t xml:space="preserve">, Luca </w:t>
      </w:r>
      <w:proofErr w:type="spellStart"/>
      <w:r w:rsidR="005074E5" w:rsidRPr="00A2615C">
        <w:rPr>
          <w:rFonts w:ascii="Calibri" w:eastAsia="Times New Roman" w:hAnsi="Calibri" w:cs="Calibri"/>
          <w:bCs/>
          <w:lang w:eastAsia="fr-FR"/>
        </w:rPr>
        <w:t>Eiholzer</w:t>
      </w:r>
      <w:proofErr w:type="spellEnd"/>
      <w:r w:rsidR="005074E5" w:rsidRPr="00A2615C">
        <w:rPr>
          <w:rFonts w:ascii="Calibri" w:eastAsia="Times New Roman" w:hAnsi="Calibri" w:cs="Calibri"/>
          <w:bCs/>
          <w:lang w:eastAsia="fr-FR"/>
        </w:rPr>
        <w:t>, Davide</w:t>
      </w:r>
      <w:r w:rsidR="005074E5">
        <w:rPr>
          <w:rFonts w:ascii="Calibri" w:eastAsia="Times New Roman" w:hAnsi="Calibri" w:cs="Calibri"/>
          <w:bCs/>
          <w:lang w:eastAsia="fr-FR"/>
        </w:rPr>
        <w:t xml:space="preserve"> </w:t>
      </w:r>
      <w:proofErr w:type="spellStart"/>
      <w:r w:rsidR="005074E5">
        <w:rPr>
          <w:rFonts w:ascii="Calibri" w:eastAsia="Times New Roman" w:hAnsi="Calibri" w:cs="Calibri"/>
          <w:bCs/>
          <w:lang w:eastAsia="fr-FR"/>
        </w:rPr>
        <w:t>Alberico</w:t>
      </w:r>
      <w:proofErr w:type="spellEnd"/>
    </w:p>
    <w:p w14:paraId="1AD8FC39" w14:textId="51142389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eastAsia="fr-FR"/>
        </w:rPr>
      </w:pPr>
    </w:p>
    <w:p w14:paraId="1150C58A" w14:textId="77777777" w:rsidR="006173DB" w:rsidRP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eastAsia="fr-FR"/>
        </w:rPr>
      </w:pPr>
      <w:r w:rsidRPr="006173DB">
        <w:rPr>
          <w:rFonts w:ascii="Calibri" w:eastAsia="Times New Roman" w:hAnsi="Calibri" w:cs="Calibri"/>
          <w:b/>
          <w:lang w:eastAsia="fr-FR"/>
        </w:rPr>
        <w:t>Excusé·</w:t>
      </w:r>
      <w:proofErr w:type="spellStart"/>
      <w:r w:rsidRPr="006173DB">
        <w:rPr>
          <w:rFonts w:ascii="Calibri" w:eastAsia="Times New Roman" w:hAnsi="Calibri" w:cs="Calibri"/>
          <w:b/>
          <w:lang w:eastAsia="fr-FR"/>
        </w:rPr>
        <w:t>e·x·s</w:t>
      </w:r>
      <w:proofErr w:type="spellEnd"/>
    </w:p>
    <w:p w14:paraId="62B706C3" w14:textId="74028BE0" w:rsidR="006173DB" w:rsidRDefault="00EC1D4E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eastAsia="fr-FR"/>
        </w:rPr>
      </w:pPr>
      <w:r w:rsidRPr="008E0454">
        <w:rPr>
          <w:rFonts w:ascii="Calibri" w:eastAsia="Times New Roman" w:hAnsi="Calibri" w:cs="Calibri"/>
          <w:bCs/>
          <w:lang w:eastAsia="fr-FR"/>
        </w:rPr>
        <w:t>Ethan Pageot</w:t>
      </w:r>
      <w:r w:rsidR="00A2615C">
        <w:rPr>
          <w:rFonts w:ascii="Calibri" w:eastAsia="Times New Roman" w:hAnsi="Calibri" w:cs="Calibri"/>
          <w:bCs/>
          <w:lang w:eastAsia="fr-FR"/>
        </w:rPr>
        <w:t>,</w:t>
      </w:r>
      <w:r w:rsidRPr="008E0454">
        <w:rPr>
          <w:rFonts w:ascii="Calibri" w:eastAsia="Times New Roman" w:hAnsi="Calibri" w:cs="Calibri"/>
          <w:bCs/>
          <w:lang w:eastAsia="fr-FR"/>
        </w:rPr>
        <w:t xml:space="preserve"> </w:t>
      </w:r>
      <w:proofErr w:type="spellStart"/>
      <w:r w:rsidRPr="008E0454">
        <w:rPr>
          <w:rFonts w:ascii="Calibri" w:eastAsia="Times New Roman" w:hAnsi="Calibri" w:cs="Calibri"/>
          <w:bCs/>
          <w:lang w:eastAsia="fr-FR"/>
        </w:rPr>
        <w:t>Enéa</w:t>
      </w:r>
      <w:proofErr w:type="spellEnd"/>
      <w:r w:rsidRPr="008E0454">
        <w:rPr>
          <w:rFonts w:ascii="Calibri" w:eastAsia="Times New Roman" w:hAnsi="Calibri" w:cs="Calibri"/>
          <w:bCs/>
          <w:lang w:eastAsia="fr-FR"/>
        </w:rPr>
        <w:t xml:space="preserve"> Cordoba</w:t>
      </w:r>
      <w:r w:rsidR="00A2615C">
        <w:rPr>
          <w:rFonts w:ascii="Calibri" w:eastAsia="Times New Roman" w:hAnsi="Calibri" w:cs="Calibri"/>
          <w:bCs/>
          <w:lang w:eastAsia="fr-FR"/>
        </w:rPr>
        <w:t>,</w:t>
      </w:r>
      <w:r w:rsidRPr="008E0454">
        <w:rPr>
          <w:rFonts w:ascii="Calibri" w:eastAsia="Times New Roman" w:hAnsi="Calibri" w:cs="Calibri"/>
          <w:bCs/>
          <w:lang w:eastAsia="fr-FR"/>
        </w:rPr>
        <w:t xml:space="preserve"> </w:t>
      </w:r>
      <w:r w:rsidRPr="008E0454">
        <w:rPr>
          <w:rFonts w:ascii="Calibri" w:eastAsia="Times New Roman" w:hAnsi="Calibri" w:cs="Calibri"/>
          <w:bCs/>
          <w:lang w:eastAsia="fr-FR"/>
        </w:rPr>
        <w:t xml:space="preserve">Marianne </w:t>
      </w:r>
      <w:proofErr w:type="spellStart"/>
      <w:r w:rsidRPr="008E0454">
        <w:rPr>
          <w:rFonts w:ascii="Calibri" w:eastAsia="Times New Roman" w:hAnsi="Calibri" w:cs="Calibri"/>
          <w:bCs/>
          <w:lang w:eastAsia="fr-FR"/>
        </w:rPr>
        <w:t>Violot</w:t>
      </w:r>
      <w:proofErr w:type="spellEnd"/>
      <w:r>
        <w:rPr>
          <w:rFonts w:ascii="Calibri" w:eastAsia="Times New Roman" w:hAnsi="Calibri" w:cs="Calibri"/>
          <w:bCs/>
          <w:lang w:eastAsia="fr-FR"/>
        </w:rPr>
        <w:t xml:space="preserve">, </w:t>
      </w:r>
      <w:r w:rsidR="00AB263E">
        <w:rPr>
          <w:rFonts w:ascii="Calibri" w:eastAsia="Times New Roman" w:hAnsi="Calibri" w:cs="Calibri"/>
          <w:bCs/>
          <w:lang w:eastAsia="fr-FR"/>
        </w:rPr>
        <w:t>Tibor Talas</w:t>
      </w:r>
      <w:r w:rsidR="000A6508" w:rsidRPr="008E0454">
        <w:rPr>
          <w:rFonts w:ascii="Calibri" w:eastAsia="Times New Roman" w:hAnsi="Calibri" w:cs="Calibri"/>
          <w:bCs/>
          <w:lang w:eastAsia="fr-FR"/>
        </w:rPr>
        <w:t xml:space="preserve">, </w:t>
      </w:r>
      <w:r w:rsidRPr="006173DB">
        <w:rPr>
          <w:rFonts w:ascii="Calibri" w:eastAsia="Times New Roman" w:hAnsi="Calibri" w:cs="Calibri"/>
          <w:bCs/>
          <w:lang w:eastAsia="fr-FR"/>
        </w:rPr>
        <w:t>Christophe Reis</w:t>
      </w:r>
      <w:r w:rsidR="000A6508">
        <w:rPr>
          <w:rFonts w:ascii="Calibri" w:eastAsia="Times New Roman" w:hAnsi="Calibri" w:cs="Calibri"/>
          <w:bCs/>
          <w:lang w:eastAsia="fr-FR"/>
        </w:rPr>
        <w:t>,</w:t>
      </w:r>
      <w:r w:rsidR="0053213E" w:rsidRPr="0053213E">
        <w:rPr>
          <w:rFonts w:ascii="Calibri" w:eastAsia="Times New Roman" w:hAnsi="Calibri" w:cs="Calibri"/>
          <w:bCs/>
          <w:lang w:eastAsia="fr-FR"/>
        </w:rPr>
        <w:t xml:space="preserve"> </w:t>
      </w:r>
      <w:r w:rsidRPr="006173DB">
        <w:rPr>
          <w:rFonts w:ascii="Calibri" w:eastAsia="Times New Roman" w:hAnsi="Calibri" w:cs="Calibri"/>
          <w:bCs/>
          <w:lang w:eastAsia="fr-FR"/>
        </w:rPr>
        <w:t xml:space="preserve">Martin </w:t>
      </w: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Kunz</w:t>
      </w:r>
      <w:proofErr w:type="spellEnd"/>
      <w:r>
        <w:rPr>
          <w:rFonts w:ascii="Calibri" w:eastAsia="Times New Roman" w:hAnsi="Calibri" w:cs="Calibri"/>
          <w:bCs/>
          <w:lang w:val="de-CH" w:eastAsia="fr-FR"/>
        </w:rPr>
        <w:t>,</w:t>
      </w:r>
      <w:r w:rsidR="00A2615C">
        <w:rPr>
          <w:rFonts w:ascii="Calibri" w:eastAsia="Times New Roman" w:hAnsi="Calibri" w:cs="Calibri"/>
          <w:bCs/>
          <w:lang w:val="de-CH" w:eastAsia="fr-FR"/>
        </w:rPr>
        <w:t xml:space="preserve"> </w:t>
      </w:r>
      <w:r w:rsidRPr="006173DB">
        <w:rPr>
          <w:rFonts w:ascii="Calibri" w:eastAsia="Times New Roman" w:hAnsi="Calibri" w:cs="Calibri"/>
          <w:bCs/>
          <w:lang w:eastAsia="fr-FR"/>
        </w:rPr>
        <w:t xml:space="preserve">Céline </w:t>
      </w:r>
      <w:proofErr w:type="spellStart"/>
      <w:r w:rsidRPr="006173DB">
        <w:rPr>
          <w:rFonts w:ascii="Calibri" w:eastAsia="Times New Roman" w:hAnsi="Calibri" w:cs="Calibri"/>
          <w:bCs/>
          <w:lang w:eastAsia="fr-FR"/>
        </w:rPr>
        <w:t>Cardot</w:t>
      </w:r>
      <w:proofErr w:type="spellEnd"/>
      <w:r>
        <w:rPr>
          <w:rFonts w:ascii="Calibri" w:eastAsia="Times New Roman" w:hAnsi="Calibri" w:cs="Calibri"/>
          <w:bCs/>
          <w:lang w:eastAsia="fr-FR"/>
        </w:rPr>
        <w:t>,</w:t>
      </w:r>
      <w:r w:rsidRPr="00C67DC2">
        <w:rPr>
          <w:rFonts w:ascii="Calibri" w:eastAsia="Times New Roman" w:hAnsi="Calibri" w:cs="Calibri"/>
          <w:bCs/>
          <w:lang w:eastAsia="fr-FR"/>
        </w:rPr>
        <w:t xml:space="preserve"> </w:t>
      </w:r>
      <w:r w:rsidRPr="006173DB">
        <w:rPr>
          <w:rFonts w:ascii="Calibri" w:eastAsia="Times New Roman" w:hAnsi="Calibri" w:cs="Calibri"/>
          <w:bCs/>
          <w:lang w:eastAsia="fr-FR"/>
        </w:rPr>
        <w:t>Ella Monod</w:t>
      </w:r>
    </w:p>
    <w:p w14:paraId="70FB10A2" w14:textId="77777777" w:rsidR="00C876EE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val="de-CH" w:eastAsia="fr-FR"/>
        </w:rPr>
      </w:pPr>
    </w:p>
    <w:p w14:paraId="7A27B556" w14:textId="58708DC1" w:rsidR="008E0454" w:rsidRPr="009300DE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val="de-CH" w:eastAsia="fr-FR"/>
        </w:rPr>
      </w:pPr>
      <w:proofErr w:type="spellStart"/>
      <w:r w:rsidRPr="009300DE">
        <w:rPr>
          <w:rFonts w:ascii="Calibri" w:eastAsia="Times New Roman" w:hAnsi="Calibri" w:cs="Calibri"/>
          <w:b/>
          <w:lang w:val="de-CH" w:eastAsia="fr-FR"/>
        </w:rPr>
        <w:t>Absent·e·x·s</w:t>
      </w:r>
      <w:proofErr w:type="spellEnd"/>
    </w:p>
    <w:p w14:paraId="626D7ABF" w14:textId="494430A2" w:rsidR="000815A5" w:rsidRPr="009300DE" w:rsidRDefault="005074E5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Cs/>
          <w:lang w:val="de-CH" w:eastAsia="fr-FR"/>
        </w:rPr>
      </w:pPr>
      <w:r>
        <w:rPr>
          <w:rFonts w:ascii="Calibri" w:eastAsia="Times New Roman" w:hAnsi="Calibri" w:cs="Calibri"/>
          <w:bCs/>
          <w:lang w:val="de-CH" w:eastAsia="fr-FR"/>
        </w:rPr>
        <w:t>-</w:t>
      </w:r>
    </w:p>
    <w:p w14:paraId="6717DD52" w14:textId="77777777" w:rsidR="00344E1B" w:rsidRPr="009300DE" w:rsidRDefault="00344E1B" w:rsidP="006173DB">
      <w:pPr>
        <w:pBdr>
          <w:bottom w:val="single" w:sz="4" w:space="1" w:color="auto"/>
        </w:pBdr>
        <w:tabs>
          <w:tab w:val="left" w:pos="2160"/>
        </w:tabs>
        <w:rPr>
          <w:rFonts w:ascii="Calibri" w:eastAsia="Times New Roman" w:hAnsi="Calibri" w:cs="Calibri"/>
          <w:b/>
          <w:lang w:val="de-CH" w:eastAsia="fr-FR"/>
        </w:rPr>
      </w:pPr>
    </w:p>
    <w:p w14:paraId="3116CBD9" w14:textId="77777777" w:rsidR="00C67DC2" w:rsidRDefault="00C67DC2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66AA53B4" w14:textId="3484BA0C" w:rsidR="007F6FF2" w:rsidRDefault="007F6FF2" w:rsidP="005074E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92D050"/>
        </w:rPr>
      </w:pPr>
      <w:r w:rsidRPr="00346C7C">
        <w:rPr>
          <w:rFonts w:ascii="Tahoma" w:hAnsi="Tahoma" w:cs="Tahoma"/>
          <w:b/>
          <w:bCs/>
          <w:color w:val="000000"/>
        </w:rPr>
        <w:t xml:space="preserve">Adoption de l'OJ : </w:t>
      </w:r>
      <w:r w:rsidR="00C876EE" w:rsidRPr="00C26B3D">
        <w:rPr>
          <w:rFonts w:ascii="Tahoma" w:hAnsi="Tahoma" w:cs="Tahoma"/>
          <w:b/>
          <w:bCs/>
          <w:color w:val="92D050"/>
        </w:rPr>
        <w:t>adoption à l’unanimité</w:t>
      </w:r>
    </w:p>
    <w:p w14:paraId="485EF6A8" w14:textId="77777777" w:rsidR="005074E5" w:rsidRDefault="005074E5" w:rsidP="002D766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70AD47" w:themeColor="accent6"/>
        </w:rPr>
      </w:pPr>
    </w:p>
    <w:p w14:paraId="3DBFDD82" w14:textId="3C9D1263" w:rsidR="005074E5" w:rsidRPr="005074E5" w:rsidRDefault="005074E5" w:rsidP="005074E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70AD47" w:themeColor="accent6"/>
        </w:rPr>
      </w:pPr>
      <w:r w:rsidRPr="00346C7C">
        <w:rPr>
          <w:rFonts w:ascii="Tahoma" w:hAnsi="Tahoma" w:cs="Tahoma"/>
          <w:b/>
          <w:bCs/>
          <w:color w:val="000000"/>
        </w:rPr>
        <w:t xml:space="preserve">Adoption </w:t>
      </w:r>
      <w:r>
        <w:rPr>
          <w:rFonts w:ascii="Tahoma" w:hAnsi="Tahoma" w:cs="Tahoma"/>
          <w:b/>
          <w:bCs/>
          <w:color w:val="000000"/>
        </w:rPr>
        <w:t>du PV du Comité du 01.10 :</w:t>
      </w:r>
      <w:r w:rsidRPr="00346C7C">
        <w:rPr>
          <w:rFonts w:ascii="Tahoma" w:hAnsi="Tahoma" w:cs="Tahoma"/>
          <w:b/>
          <w:bCs/>
          <w:color w:val="000000"/>
        </w:rPr>
        <w:t xml:space="preserve"> </w:t>
      </w:r>
      <w:r w:rsidRPr="00C26B3D">
        <w:rPr>
          <w:rFonts w:ascii="Tahoma" w:hAnsi="Tahoma" w:cs="Tahoma"/>
          <w:b/>
          <w:bCs/>
          <w:color w:val="92D050"/>
        </w:rPr>
        <w:t>adoption à l’unanimité</w:t>
      </w:r>
      <w:r>
        <w:rPr>
          <w:rFonts w:ascii="Tahoma" w:hAnsi="Tahoma" w:cs="Tahoma"/>
          <w:b/>
          <w:bCs/>
          <w:color w:val="92D050"/>
        </w:rPr>
        <w:t xml:space="preserve"> </w:t>
      </w:r>
      <w:r w:rsidRPr="005074E5">
        <w:rPr>
          <w:rFonts w:ascii="Tahoma" w:hAnsi="Tahoma" w:cs="Tahoma"/>
          <w:b/>
          <w:bCs/>
        </w:rPr>
        <w:t>avec modification transmise par Léa</w:t>
      </w:r>
      <w:r>
        <w:rPr>
          <w:rFonts w:ascii="Tahoma" w:hAnsi="Tahoma" w:cs="Tahoma"/>
          <w:b/>
          <w:bCs/>
        </w:rPr>
        <w:t xml:space="preserve"> R.</w:t>
      </w:r>
    </w:p>
    <w:p w14:paraId="70D73229" w14:textId="77777777" w:rsidR="005074E5" w:rsidRPr="005074E5" w:rsidRDefault="005074E5" w:rsidP="005074E5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70AD47" w:themeColor="accent6"/>
        </w:rPr>
      </w:pPr>
    </w:p>
    <w:p w14:paraId="63C7477C" w14:textId="56EAF53B" w:rsidR="005074E5" w:rsidRPr="005074E5" w:rsidRDefault="005074E5" w:rsidP="005074E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5074E5">
        <w:rPr>
          <w:rFonts w:ascii="Tahoma" w:hAnsi="Tahoma" w:cs="Tahoma"/>
          <w:b/>
          <w:bCs/>
        </w:rPr>
        <w:t xml:space="preserve">Tour de table si </w:t>
      </w:r>
      <w:proofErr w:type="spellStart"/>
      <w:proofErr w:type="gramStart"/>
      <w:r w:rsidRPr="005074E5">
        <w:rPr>
          <w:rFonts w:ascii="Tahoma" w:hAnsi="Tahoma" w:cs="Tahoma"/>
          <w:b/>
          <w:bCs/>
        </w:rPr>
        <w:t>nouveaux.elles</w:t>
      </w:r>
      <w:proofErr w:type="gramEnd"/>
      <w:r w:rsidRPr="005074E5">
        <w:rPr>
          <w:rFonts w:ascii="Tahoma" w:hAnsi="Tahoma" w:cs="Tahoma"/>
          <w:b/>
          <w:bCs/>
        </w:rPr>
        <w:t>.x.s</w:t>
      </w:r>
      <w:proofErr w:type="spellEnd"/>
    </w:p>
    <w:p w14:paraId="3F799364" w14:textId="77777777" w:rsidR="005074E5" w:rsidRDefault="005074E5" w:rsidP="005074E5">
      <w:pPr>
        <w:pStyle w:val="Paragraphedeliste"/>
        <w:rPr>
          <w:rFonts w:ascii="Tahoma" w:hAnsi="Tahoma" w:cs="Tahoma"/>
          <w:b/>
          <w:bCs/>
          <w:color w:val="70AD47" w:themeColor="accent6"/>
        </w:rPr>
      </w:pPr>
    </w:p>
    <w:p w14:paraId="5A03B6E5" w14:textId="1216E90C" w:rsidR="005074E5" w:rsidRDefault="005074E5" w:rsidP="005074E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 w:rsidRPr="00EC1D4E">
        <w:rPr>
          <w:rFonts w:ascii="Tahoma" w:hAnsi="Tahoma" w:cs="Tahoma"/>
          <w:b/>
          <w:bCs/>
          <w:color w:val="000000"/>
        </w:rPr>
        <w:t>Rappel des règles d'usages du Bureau</w:t>
      </w:r>
    </w:p>
    <w:p w14:paraId="0EB9AFF9" w14:textId="77777777" w:rsidR="005074E5" w:rsidRDefault="005074E5" w:rsidP="005074E5">
      <w:pPr>
        <w:pStyle w:val="Paragraphedeliste"/>
        <w:rPr>
          <w:rFonts w:ascii="Tahoma" w:hAnsi="Tahoma" w:cs="Tahoma"/>
          <w:b/>
          <w:bCs/>
          <w:color w:val="000000"/>
        </w:rPr>
      </w:pPr>
    </w:p>
    <w:p w14:paraId="04A09F8E" w14:textId="0518EB7B" w:rsidR="005074E5" w:rsidRDefault="005074E5" w:rsidP="005074E5">
      <w:pPr>
        <w:pStyle w:val="Paragraphedeliste"/>
        <w:numPr>
          <w:ilvl w:val="0"/>
          <w:numId w:val="25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Payer le</w:t>
      </w:r>
      <w:r>
        <w:rPr>
          <w:rFonts w:ascii="Calibri Light" w:eastAsia="Times New Roman" w:hAnsi="Calibri Light" w:cs="Calibri Light"/>
          <w:color w:val="000000"/>
          <w:lang w:eastAsia="fr-FR"/>
        </w:rPr>
        <w:t>s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café</w:t>
      </w:r>
      <w:r>
        <w:rPr>
          <w:rFonts w:ascii="Calibri Light" w:eastAsia="Times New Roman" w:hAnsi="Calibri Light" w:cs="Calibri Light"/>
          <w:color w:val="000000"/>
          <w:lang w:eastAsia="fr-FR"/>
        </w:rPr>
        <w:t>s (0.5 CHF)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et les bières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(1.5 CHF)</w:t>
      </w:r>
    </w:p>
    <w:p w14:paraId="3A050CC6" w14:textId="42397D73" w:rsidR="005074E5" w:rsidRDefault="005074E5" w:rsidP="005074E5">
      <w:pPr>
        <w:pStyle w:val="Paragraphedeliste"/>
        <w:numPr>
          <w:ilvl w:val="0"/>
          <w:numId w:val="25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3 pers. Max au bureau pour travailler + 1 pour café ou autre. Mais priorité pour les groupes de travail de l’</w:t>
      </w:r>
      <w:r>
        <w:rPr>
          <w:rFonts w:ascii="Calibri Light" w:eastAsia="Times New Roman" w:hAnsi="Calibri Light" w:cs="Calibri Light"/>
          <w:color w:val="000000"/>
          <w:lang w:eastAsia="fr-FR"/>
        </w:rPr>
        <w:t>AEGE</w:t>
      </w:r>
      <w:r>
        <w:rPr>
          <w:rFonts w:ascii="Calibri Light" w:eastAsia="Times New Roman" w:hAnsi="Calibri Light" w:cs="Calibri Light"/>
          <w:color w:val="000000"/>
          <w:lang w:eastAsia="fr-FR"/>
        </w:rPr>
        <w:t>. Pour éviter la complexité du traçage, on préfère qu</w:t>
      </w:r>
      <w:r>
        <w:rPr>
          <w:rFonts w:ascii="Calibri Light" w:eastAsia="Times New Roman" w:hAnsi="Calibri Light" w:cs="Calibri Light"/>
          <w:color w:val="000000"/>
          <w:lang w:eastAsia="fr-FR"/>
        </w:rPr>
        <w:t>e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personne en dehors du comité </w:t>
      </w:r>
      <w:r>
        <w:rPr>
          <w:rFonts w:ascii="Calibri Light" w:eastAsia="Times New Roman" w:hAnsi="Calibri Light" w:cs="Calibri Light"/>
          <w:color w:val="000000"/>
          <w:lang w:eastAsia="fr-FR"/>
        </w:rPr>
        <w:t>vienne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travailler au bureau.</w:t>
      </w:r>
    </w:p>
    <w:p w14:paraId="328E7DA5" w14:textId="77777777" w:rsidR="005074E5" w:rsidRDefault="005074E5" w:rsidP="005074E5">
      <w:pPr>
        <w:pStyle w:val="Paragraphedeliste"/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</w:p>
    <w:p w14:paraId="32D55176" w14:textId="78625723" w:rsidR="005074E5" w:rsidRDefault="005074E5" w:rsidP="005074E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Vote sur l’annulation ou le maintien du chalet du camp de ski</w:t>
      </w:r>
    </w:p>
    <w:p w14:paraId="6FB5C5E9" w14:textId="2B766093" w:rsidR="005074E5" w:rsidRDefault="005074E5" w:rsidP="005074E5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609FE2C1" w14:textId="0CE79666" w:rsidR="005074E5" w:rsidRPr="005074E5" w:rsidRDefault="005074E5" w:rsidP="005074E5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 w:rsidRPr="005074E5">
        <w:rPr>
          <w:rFonts w:ascii="Calibri Light" w:hAnsi="Calibri Light" w:cs="Calibri Light"/>
          <w:color w:val="000000"/>
        </w:rPr>
        <w:t>Résumé : le chalet e</w:t>
      </w:r>
      <w:r>
        <w:rPr>
          <w:rFonts w:ascii="Calibri Light" w:hAnsi="Calibri Light" w:cs="Calibri Light"/>
          <w:color w:val="000000"/>
        </w:rPr>
        <w:t>s</w:t>
      </w:r>
      <w:r w:rsidRPr="005074E5">
        <w:rPr>
          <w:rFonts w:ascii="Calibri Light" w:hAnsi="Calibri Light" w:cs="Calibri Light"/>
          <w:color w:val="000000"/>
        </w:rPr>
        <w:t>t réservé mais sans avoir signé</w:t>
      </w:r>
      <w:r w:rsidR="005E5F5D">
        <w:rPr>
          <w:rFonts w:ascii="Calibri Light" w:hAnsi="Calibri Light" w:cs="Calibri Light"/>
          <w:color w:val="000000"/>
        </w:rPr>
        <w:t xml:space="preserve"> le contrat de réservation</w:t>
      </w:r>
      <w:r w:rsidRPr="005074E5">
        <w:rPr>
          <w:rFonts w:ascii="Calibri Light" w:hAnsi="Calibri Light" w:cs="Calibri Light"/>
          <w:color w:val="000000"/>
        </w:rPr>
        <w:t xml:space="preserve">. Si on signe, </w:t>
      </w:r>
      <w:r w:rsidR="005E5F5D">
        <w:rPr>
          <w:rFonts w:ascii="Calibri Light" w:hAnsi="Calibri Light" w:cs="Calibri Light"/>
          <w:color w:val="000000"/>
        </w:rPr>
        <w:t xml:space="preserve">la </w:t>
      </w:r>
      <w:r w:rsidRPr="005074E5">
        <w:rPr>
          <w:rFonts w:ascii="Calibri Light" w:hAnsi="Calibri Light" w:cs="Calibri Light"/>
          <w:color w:val="000000"/>
        </w:rPr>
        <w:t xml:space="preserve">réservation </w:t>
      </w:r>
      <w:r w:rsidR="005E5F5D">
        <w:rPr>
          <w:rFonts w:ascii="Calibri Light" w:hAnsi="Calibri Light" w:cs="Calibri Light"/>
          <w:color w:val="000000"/>
        </w:rPr>
        <w:t xml:space="preserve">sera </w:t>
      </w:r>
      <w:r w:rsidRPr="005074E5">
        <w:rPr>
          <w:rFonts w:ascii="Calibri Light" w:hAnsi="Calibri Light" w:cs="Calibri Light"/>
          <w:color w:val="000000"/>
        </w:rPr>
        <w:t xml:space="preserve">définitive avec </w:t>
      </w:r>
      <w:r w:rsidR="005E5F5D">
        <w:rPr>
          <w:rFonts w:ascii="Calibri Light" w:hAnsi="Calibri Light" w:cs="Calibri Light"/>
          <w:color w:val="000000"/>
        </w:rPr>
        <w:t xml:space="preserve">un </w:t>
      </w:r>
      <w:r w:rsidRPr="005074E5">
        <w:rPr>
          <w:rFonts w:ascii="Calibri Light" w:hAnsi="Calibri Light" w:cs="Calibri Light"/>
          <w:color w:val="000000"/>
        </w:rPr>
        <w:t>acompte</w:t>
      </w:r>
      <w:r w:rsidR="005E5F5D">
        <w:rPr>
          <w:rFonts w:ascii="Calibri Light" w:hAnsi="Calibri Light" w:cs="Calibri Light"/>
          <w:color w:val="000000"/>
        </w:rPr>
        <w:t xml:space="preserve"> à payer de suite</w:t>
      </w:r>
      <w:r w:rsidRPr="005074E5">
        <w:rPr>
          <w:rFonts w:ascii="Calibri Light" w:hAnsi="Calibri Light" w:cs="Calibri Light"/>
          <w:color w:val="000000"/>
        </w:rPr>
        <w:t xml:space="preserve">, mais suivant quand on annule, un certain montant </w:t>
      </w:r>
      <w:r w:rsidR="006D5487">
        <w:rPr>
          <w:rFonts w:ascii="Calibri Light" w:hAnsi="Calibri Light" w:cs="Calibri Light"/>
          <w:color w:val="000000"/>
        </w:rPr>
        <w:t>sera tout de même à payer</w:t>
      </w:r>
      <w:r w:rsidRPr="005074E5">
        <w:rPr>
          <w:rFonts w:ascii="Calibri Light" w:hAnsi="Calibri Light" w:cs="Calibri Light"/>
          <w:color w:val="000000"/>
        </w:rPr>
        <w:t xml:space="preserve">. </w:t>
      </w:r>
      <w:r w:rsidR="006D5487">
        <w:rPr>
          <w:rFonts w:ascii="Calibri Light" w:hAnsi="Calibri Light" w:cs="Calibri Light"/>
          <w:color w:val="000000"/>
        </w:rPr>
        <w:t>Dans le cas d’une a</w:t>
      </w:r>
      <w:r w:rsidRPr="005074E5">
        <w:rPr>
          <w:rFonts w:ascii="Calibri Light" w:hAnsi="Calibri Light" w:cs="Calibri Light"/>
          <w:color w:val="000000"/>
        </w:rPr>
        <w:t xml:space="preserve">nnulation 3 mois en avance, </w:t>
      </w:r>
      <w:r w:rsidR="006D5487">
        <w:rPr>
          <w:rFonts w:ascii="Calibri Light" w:hAnsi="Calibri Light" w:cs="Calibri Light"/>
          <w:color w:val="000000"/>
        </w:rPr>
        <w:t xml:space="preserve">le </w:t>
      </w:r>
      <w:r w:rsidRPr="005074E5">
        <w:rPr>
          <w:rFonts w:ascii="Calibri Light" w:hAnsi="Calibri Light" w:cs="Calibri Light"/>
          <w:color w:val="000000"/>
        </w:rPr>
        <w:t xml:space="preserve">montant totale </w:t>
      </w:r>
      <w:r w:rsidR="006D5487">
        <w:rPr>
          <w:rFonts w:ascii="Calibri Light" w:hAnsi="Calibri Light" w:cs="Calibri Light"/>
          <w:color w:val="000000"/>
        </w:rPr>
        <w:t xml:space="preserve">est </w:t>
      </w:r>
      <w:r w:rsidRPr="005074E5">
        <w:rPr>
          <w:rFonts w:ascii="Calibri Light" w:hAnsi="Calibri Light" w:cs="Calibri Light"/>
          <w:color w:val="000000"/>
        </w:rPr>
        <w:t xml:space="preserve">à payer, 4'600.- CHF. Romain propose d’annuler le camp mais de faire d’autre </w:t>
      </w:r>
      <w:proofErr w:type="spellStart"/>
      <w:r w:rsidRPr="005074E5">
        <w:rPr>
          <w:rFonts w:ascii="Calibri Light" w:hAnsi="Calibri Light" w:cs="Calibri Light"/>
          <w:color w:val="000000"/>
        </w:rPr>
        <w:t>event</w:t>
      </w:r>
      <w:proofErr w:type="spellEnd"/>
      <w:r w:rsidRPr="005074E5">
        <w:rPr>
          <w:rFonts w:ascii="Calibri Light" w:hAnsi="Calibri Light" w:cs="Calibri Light"/>
          <w:color w:val="000000"/>
        </w:rPr>
        <w:t xml:space="preserve"> si on a tout de même la possibilité.</w:t>
      </w:r>
    </w:p>
    <w:p w14:paraId="70CAEAE4" w14:textId="77777777" w:rsidR="005074E5" w:rsidRDefault="005074E5" w:rsidP="005074E5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Discussion autour des finances que l’on a à dispo, on en déduit que ce n’est pas le but de gaspiller cette somme.</w:t>
      </w:r>
    </w:p>
    <w:p w14:paraId="33A2126F" w14:textId="1FAAD38B" w:rsidR="005074E5" w:rsidRDefault="005074E5" w:rsidP="005074E5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Proposition de </w:t>
      </w:r>
      <w:r w:rsidR="006D5487">
        <w:rPr>
          <w:rFonts w:ascii="Calibri Light" w:eastAsia="Times New Roman" w:hAnsi="Calibri Light" w:cs="Calibri Light"/>
          <w:color w:val="000000"/>
          <w:lang w:eastAsia="fr-FR"/>
        </w:rPr>
        <w:t>M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ax : Autre chalet à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Zinal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, assez flexible pour les réservations, à voir sur le moment s’il est possible de réserver au dernier moment ou de les contacter en avance pour connaître </w:t>
      </w:r>
      <w:r w:rsidR="00395243">
        <w:rPr>
          <w:rFonts w:ascii="Calibri Light" w:eastAsia="Times New Roman" w:hAnsi="Calibri Light" w:cs="Calibri Light"/>
          <w:color w:val="000000"/>
          <w:lang w:eastAsia="fr-FR"/>
        </w:rPr>
        <w:t>leurs conditions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d’annulation</w:t>
      </w:r>
      <w:r w:rsidR="006D5487">
        <w:rPr>
          <w:rFonts w:ascii="Calibri Light" w:eastAsia="Times New Roman" w:hAnsi="Calibri Light" w:cs="Calibri Light"/>
          <w:color w:val="000000"/>
          <w:lang w:eastAsia="fr-FR"/>
        </w:rPr>
        <w:t>s</w:t>
      </w:r>
      <w:r>
        <w:rPr>
          <w:rFonts w:ascii="Calibri Light" w:eastAsia="Times New Roman" w:hAnsi="Calibri Light" w:cs="Calibri Light"/>
          <w:color w:val="000000"/>
          <w:lang w:eastAsia="fr-FR"/>
        </w:rPr>
        <w:t>.</w:t>
      </w:r>
    </w:p>
    <w:p w14:paraId="6BA9EB7D" w14:textId="375102CF" w:rsidR="005074E5" w:rsidRPr="00395243" w:rsidRDefault="00395243" w:rsidP="005074E5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 w:rsidRPr="00395243">
        <w:rPr>
          <w:rFonts w:ascii="Calibri Light" w:eastAsia="Times New Roman" w:hAnsi="Calibri Light" w:cs="Calibri Light"/>
          <w:b/>
          <w:bCs/>
          <w:color w:val="000000"/>
          <w:lang w:eastAsia="fr-FR"/>
        </w:rPr>
        <w:lastRenderedPageBreak/>
        <w:t xml:space="preserve">Vote : </w:t>
      </w:r>
      <w:r w:rsidR="005074E5" w:rsidRPr="00395243">
        <w:rPr>
          <w:rFonts w:ascii="Calibri Light" w:eastAsia="Times New Roman" w:hAnsi="Calibri Light" w:cs="Calibri Light"/>
          <w:b/>
          <w:bCs/>
          <w:color w:val="000000"/>
          <w:lang w:eastAsia="fr-FR"/>
        </w:rPr>
        <w:t>Qui est pour annuler la réservation du chalet</w:t>
      </w:r>
      <w:r>
        <w:rPr>
          <w:rFonts w:ascii="Calibri Light" w:eastAsia="Times New Roman" w:hAnsi="Calibri Light" w:cs="Calibri Light"/>
          <w:b/>
          <w:bCs/>
          <w:color w:val="000000"/>
          <w:lang w:eastAsia="fr-FR"/>
        </w:rPr>
        <w:t> ?</w:t>
      </w:r>
      <w:bookmarkStart w:id="0" w:name="_GoBack"/>
      <w:bookmarkEnd w:id="0"/>
    </w:p>
    <w:p w14:paraId="70BBF8F8" w14:textId="2D58BB39" w:rsidR="005074E5" w:rsidRDefault="005074E5" w:rsidP="006D5487">
      <w:pPr>
        <w:spacing w:before="100" w:beforeAutospacing="1" w:after="100" w:afterAutospacing="1"/>
        <w:ind w:left="1416" w:hanging="1416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 w:rsidRPr="006D5487">
        <w:rPr>
          <w:rFonts w:ascii="Calibri Light" w:eastAsia="Times New Roman" w:hAnsi="Calibri Light" w:cs="Calibri Light"/>
          <w:color w:val="92D050"/>
          <w:lang w:eastAsia="fr-FR"/>
        </w:rPr>
        <w:t>Oui : 10</w:t>
      </w:r>
      <w:r>
        <w:rPr>
          <w:rFonts w:ascii="Calibri Light" w:eastAsia="Times New Roman" w:hAnsi="Calibri Light" w:cs="Calibri Light"/>
          <w:color w:val="000000"/>
          <w:lang w:eastAsia="fr-FR"/>
        </w:rPr>
        <w:tab/>
      </w:r>
      <w:r w:rsidR="006D5487">
        <w:rPr>
          <w:rFonts w:ascii="Calibri Light" w:eastAsia="Times New Roman" w:hAnsi="Calibri Light" w:cs="Calibri Light"/>
          <w:color w:val="000000"/>
          <w:lang w:eastAsia="fr-FR"/>
        </w:rPr>
        <w:t>On annule la réservation du chalet actuelle sans pour autant annuler définitivement le chalet</w:t>
      </w:r>
    </w:p>
    <w:p w14:paraId="764B24EC" w14:textId="77777777" w:rsidR="005074E5" w:rsidRDefault="005074E5" w:rsidP="005074E5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Max contacte le chalet de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Zinal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pour connaître les conditions.</w:t>
      </w:r>
    </w:p>
    <w:p w14:paraId="3BD4620D" w14:textId="6D297C05" w:rsidR="005074E5" w:rsidRDefault="005074E5" w:rsidP="005074E5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Hélène : Si on ne fait pas de camp de ski : </w:t>
      </w:r>
      <w:r w:rsidR="006D5487">
        <w:rPr>
          <w:rFonts w:ascii="Calibri Light" w:eastAsia="Times New Roman" w:hAnsi="Calibri Light" w:cs="Calibri Light"/>
          <w:color w:val="000000"/>
          <w:lang w:eastAsia="fr-FR"/>
        </w:rPr>
        <w:t xml:space="preserve">pourquoi pas </w:t>
      </w:r>
      <w:r>
        <w:rPr>
          <w:rFonts w:ascii="Calibri Light" w:eastAsia="Times New Roman" w:hAnsi="Calibri Light" w:cs="Calibri Light"/>
          <w:color w:val="000000"/>
          <w:lang w:eastAsia="fr-FR"/>
        </w:rPr>
        <w:t>combiner joute</w:t>
      </w:r>
      <w:r w:rsidR="006D5487">
        <w:rPr>
          <w:rFonts w:ascii="Calibri Light" w:eastAsia="Times New Roman" w:hAnsi="Calibri Light" w:cs="Calibri Light"/>
          <w:color w:val="000000"/>
          <w:lang w:eastAsia="fr-FR"/>
        </w:rPr>
        <w:t>s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et camp d’été</w:t>
      </w:r>
      <w:r w:rsidR="006D5487">
        <w:rPr>
          <w:rFonts w:ascii="Calibri Light" w:eastAsia="Times New Roman" w:hAnsi="Calibri Light" w:cs="Calibri Light"/>
          <w:color w:val="000000"/>
          <w:lang w:eastAsia="fr-FR"/>
        </w:rPr>
        <w:t> !</w:t>
      </w:r>
    </w:p>
    <w:p w14:paraId="7763B4A6" w14:textId="77777777" w:rsidR="005074E5" w:rsidRDefault="005074E5" w:rsidP="005074E5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30FAEFAA" w14:textId="0F47C2DC" w:rsidR="006D5487" w:rsidRPr="006D5487" w:rsidRDefault="005074E5" w:rsidP="006D5487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  <w:r w:rsidR="006D5487">
        <w:rPr>
          <w:rFonts w:ascii="Tahoma" w:hAnsi="Tahoma" w:cs="Tahoma"/>
          <w:b/>
          <w:bCs/>
          <w:color w:val="000000"/>
        </w:rPr>
        <w:t>Vote pour une nouvelle bouilloire</w:t>
      </w:r>
    </w:p>
    <w:p w14:paraId="2E7EE86A" w14:textId="64F2508F" w:rsidR="006D5487" w:rsidRPr="006D5487" w:rsidRDefault="006D5487" w:rsidP="006D5487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 w:rsidRPr="006D5487">
        <w:rPr>
          <w:rFonts w:ascii="Calibri Light" w:eastAsia="Times New Roman" w:hAnsi="Calibri Light" w:cs="Calibri Light"/>
          <w:color w:val="92D050"/>
          <w:lang w:eastAsia="fr-FR"/>
        </w:rPr>
        <w:t>Majorité</w:t>
      </w:r>
      <w:r w:rsidRPr="006D5487">
        <w:rPr>
          <w:rFonts w:ascii="Calibri Light" w:eastAsia="Times New Roman" w:hAnsi="Calibri Light" w:cs="Calibri Light"/>
          <w:color w:val="000000"/>
          <w:lang w:eastAsia="fr-FR"/>
        </w:rPr>
        <w:t xml:space="preserve"> </w:t>
      </w:r>
      <w:r w:rsidRPr="006D5487">
        <w:rPr>
          <w:rFonts w:ascii="Calibri Light" w:eastAsia="Times New Roman" w:hAnsi="Calibri Light" w:cs="Calibri Light"/>
          <w:color w:val="000000"/>
          <w:lang w:eastAsia="fr-FR"/>
        </w:rPr>
        <w:tab/>
        <w:t>mais en seconde main. A</w:t>
      </w:r>
      <w:r>
        <w:rPr>
          <w:rFonts w:ascii="Calibri Light" w:eastAsia="Times New Roman" w:hAnsi="Calibri Light" w:cs="Calibri Light"/>
          <w:color w:val="000000"/>
          <w:lang w:eastAsia="fr-FR"/>
        </w:rPr>
        <w:t>l</w:t>
      </w:r>
      <w:r w:rsidRPr="006D5487">
        <w:rPr>
          <w:rFonts w:ascii="Calibri Light" w:eastAsia="Times New Roman" w:hAnsi="Calibri Light" w:cs="Calibri Light"/>
          <w:color w:val="000000"/>
          <w:lang w:eastAsia="fr-FR"/>
        </w:rPr>
        <w:t>lison s’en occupe</w:t>
      </w:r>
    </w:p>
    <w:p w14:paraId="5EB40A6B" w14:textId="01B5FB25" w:rsidR="005074E5" w:rsidRDefault="005074E5" w:rsidP="005074E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  <w:r w:rsidR="006D5487">
        <w:rPr>
          <w:rFonts w:ascii="Tahoma" w:hAnsi="Tahoma" w:cs="Tahoma"/>
          <w:b/>
          <w:bCs/>
          <w:color w:val="000000"/>
        </w:rPr>
        <w:t>Journée des métiers</w:t>
      </w:r>
    </w:p>
    <w:p w14:paraId="3D706CB8" w14:textId="51E8FA8B" w:rsidR="006D5487" w:rsidRPr="006D5487" w:rsidRDefault="006D5487" w:rsidP="006D5487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 w:rsidRPr="006D5487">
        <w:rPr>
          <w:rFonts w:ascii="Calibri Light" w:eastAsia="Times New Roman" w:hAnsi="Calibri Light" w:cs="Calibri Light"/>
          <w:color w:val="000000"/>
          <w:lang w:eastAsia="fr-FR"/>
        </w:rPr>
        <w:t>Pas de nouvelle d’Argil</w:t>
      </w:r>
      <w:r>
        <w:rPr>
          <w:rFonts w:ascii="Calibri Light" w:eastAsia="Times New Roman" w:hAnsi="Calibri Light" w:cs="Calibri Light"/>
          <w:color w:val="000000"/>
          <w:lang w:eastAsia="fr-FR"/>
        </w:rPr>
        <w:t>e</w:t>
      </w:r>
      <w:r w:rsidRPr="006D5487">
        <w:rPr>
          <w:rFonts w:ascii="Calibri Light" w:eastAsia="Times New Roman" w:hAnsi="Calibri Light" w:cs="Calibri Light"/>
          <w:color w:val="000000"/>
          <w:lang w:eastAsia="fr-FR"/>
        </w:rPr>
        <w:t xml:space="preserve">. </w:t>
      </w:r>
      <w:proofErr w:type="spellStart"/>
      <w:r w:rsidRPr="006D5487">
        <w:rPr>
          <w:rFonts w:ascii="Calibri Light" w:eastAsia="Times New Roman" w:hAnsi="Calibri Light" w:cs="Calibri Light"/>
          <w:color w:val="000000"/>
          <w:lang w:eastAsia="fr-FR"/>
        </w:rPr>
        <w:t>Pangea</w:t>
      </w:r>
      <w:proofErr w:type="spellEnd"/>
      <w:r w:rsidRPr="006D5487">
        <w:rPr>
          <w:rFonts w:ascii="Calibri Light" w:eastAsia="Times New Roman" w:hAnsi="Calibri Light" w:cs="Calibri Light"/>
          <w:color w:val="000000"/>
          <w:lang w:eastAsia="fr-FR"/>
        </w:rPr>
        <w:t xml:space="preserve"> sont chaud</w:t>
      </w:r>
      <w:r>
        <w:rPr>
          <w:rFonts w:ascii="Calibri Light" w:eastAsia="Times New Roman" w:hAnsi="Calibri Light" w:cs="Calibri Light"/>
          <w:color w:val="000000"/>
          <w:lang w:eastAsia="fr-FR"/>
        </w:rPr>
        <w:t>s</w:t>
      </w:r>
      <w:r w:rsidRPr="006D5487">
        <w:rPr>
          <w:rFonts w:ascii="Calibri Light" w:eastAsia="Times New Roman" w:hAnsi="Calibri Light" w:cs="Calibri Light"/>
          <w:color w:val="000000"/>
          <w:lang w:eastAsia="fr-FR"/>
        </w:rPr>
        <w:t xml:space="preserve"> à faire des capsules vidéo mais pas en présentielle. </w:t>
      </w:r>
      <w:proofErr w:type="spellStart"/>
      <w:r w:rsidRPr="006D5487">
        <w:rPr>
          <w:rFonts w:ascii="Calibri Light" w:eastAsia="Times New Roman" w:hAnsi="Calibri Light" w:cs="Calibri Light"/>
          <w:color w:val="000000"/>
          <w:lang w:eastAsia="fr-FR"/>
        </w:rPr>
        <w:t>Alisson</w:t>
      </w:r>
      <w:proofErr w:type="spellEnd"/>
      <w:r w:rsidRPr="006D5487">
        <w:rPr>
          <w:rFonts w:ascii="Calibri Light" w:eastAsia="Times New Roman" w:hAnsi="Calibri Light" w:cs="Calibri Light"/>
          <w:color w:val="000000"/>
          <w:lang w:eastAsia="fr-FR"/>
        </w:rPr>
        <w:t xml:space="preserve"> a déjà 2 intervenants mais pas beaucoup d’autre. Timing est short, </w:t>
      </w:r>
      <w:proofErr w:type="spellStart"/>
      <w:r w:rsidRPr="006D5487">
        <w:rPr>
          <w:rFonts w:ascii="Calibri Light" w:eastAsia="Times New Roman" w:hAnsi="Calibri Light" w:cs="Calibri Light"/>
          <w:color w:val="000000"/>
          <w:lang w:eastAsia="fr-FR"/>
        </w:rPr>
        <w:t>Zach</w:t>
      </w:r>
      <w:proofErr w:type="spellEnd"/>
      <w:r w:rsidRPr="006D5487">
        <w:rPr>
          <w:rFonts w:ascii="Calibri Light" w:eastAsia="Times New Roman" w:hAnsi="Calibri Light" w:cs="Calibri Light"/>
          <w:color w:val="000000"/>
          <w:lang w:eastAsia="fr-FR"/>
        </w:rPr>
        <w:t xml:space="preserve"> propose d’organiser </w:t>
      </w:r>
      <w:r>
        <w:rPr>
          <w:rFonts w:ascii="Calibri Light" w:eastAsia="Times New Roman" w:hAnsi="Calibri Light" w:cs="Calibri Light"/>
          <w:color w:val="000000"/>
          <w:lang w:eastAsia="fr-FR"/>
        </w:rPr>
        <w:t>la journée</w:t>
      </w:r>
      <w:r w:rsidRPr="006D5487">
        <w:rPr>
          <w:rFonts w:ascii="Calibri Light" w:eastAsia="Times New Roman" w:hAnsi="Calibri Light" w:cs="Calibri Light"/>
          <w:color w:val="000000"/>
          <w:lang w:eastAsia="fr-FR"/>
        </w:rPr>
        <w:t xml:space="preserve"> au prochain semestre, première semaine</w:t>
      </w:r>
      <w:r>
        <w:rPr>
          <w:rFonts w:ascii="Calibri Light" w:eastAsia="Times New Roman" w:hAnsi="Calibri Light" w:cs="Calibri Light"/>
          <w:color w:val="000000"/>
          <w:lang w:eastAsia="fr-FR"/>
        </w:rPr>
        <w:t>, si les conditions le permettent</w:t>
      </w:r>
      <w:r w:rsidRPr="006D5487">
        <w:rPr>
          <w:rFonts w:ascii="Calibri Light" w:eastAsia="Times New Roman" w:hAnsi="Calibri Light" w:cs="Calibri Light"/>
          <w:color w:val="000000"/>
          <w:lang w:eastAsia="fr-FR"/>
        </w:rPr>
        <w:t>. L’</w:t>
      </w:r>
      <w:r>
        <w:rPr>
          <w:rFonts w:ascii="Calibri Light" w:eastAsia="Times New Roman" w:hAnsi="Calibri Light" w:cs="Calibri Light"/>
          <w:color w:val="000000"/>
          <w:lang w:eastAsia="fr-FR"/>
        </w:rPr>
        <w:t>AEGE</w:t>
      </w:r>
      <w:r w:rsidRPr="006D5487">
        <w:rPr>
          <w:rFonts w:ascii="Calibri Light" w:eastAsia="Times New Roman" w:hAnsi="Calibri Light" w:cs="Calibri Light"/>
          <w:color w:val="000000"/>
          <w:lang w:eastAsia="fr-FR"/>
        </w:rPr>
        <w:t xml:space="preserve"> n’est pas méga motivée par les capsules vidéo. Le groupe de projet contacte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P</w:t>
      </w:r>
      <w:r w:rsidRPr="006D5487">
        <w:rPr>
          <w:rFonts w:ascii="Calibri Light" w:eastAsia="Times New Roman" w:hAnsi="Calibri Light" w:cs="Calibri Light"/>
          <w:color w:val="000000"/>
          <w:lang w:eastAsia="fr-FR"/>
        </w:rPr>
        <w:t>angea</w:t>
      </w:r>
      <w:proofErr w:type="spellEnd"/>
      <w:r w:rsidRPr="006D5487">
        <w:rPr>
          <w:rFonts w:ascii="Calibri Light" w:eastAsia="Times New Roman" w:hAnsi="Calibri Light" w:cs="Calibri Light"/>
          <w:color w:val="000000"/>
          <w:lang w:eastAsia="fr-FR"/>
        </w:rPr>
        <w:t xml:space="preserve"> pour repousser.</w:t>
      </w:r>
    </w:p>
    <w:p w14:paraId="6B058F4D" w14:textId="64253937" w:rsidR="006D5487" w:rsidRPr="006D5487" w:rsidRDefault="005074E5" w:rsidP="006D5487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="006D5487">
        <w:rPr>
          <w:rFonts w:ascii="Tahoma" w:hAnsi="Tahoma" w:cs="Tahoma"/>
          <w:b/>
          <w:bCs/>
          <w:color w:val="000000"/>
        </w:rPr>
        <w:t>Géobalades</w:t>
      </w:r>
      <w:proofErr w:type="spellEnd"/>
    </w:p>
    <w:p w14:paraId="520CC1F7" w14:textId="281C1B1B" w:rsidR="006D5487" w:rsidRDefault="006D5487" w:rsidP="006D5487">
      <w:pPr>
        <w:spacing w:before="100" w:beforeAutospacing="1" w:after="100" w:afterAutospacing="1"/>
        <w:ind w:left="1416" w:hanging="1416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Moiry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> :</w:t>
      </w:r>
      <w:r>
        <w:rPr>
          <w:rFonts w:ascii="Calibri Light" w:eastAsia="Times New Roman" w:hAnsi="Calibri Light" w:cs="Calibri Light"/>
          <w:color w:val="000000"/>
          <w:lang w:eastAsia="fr-FR"/>
        </w:rPr>
        <w:tab/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Annulée à cause des conditions météos. La route était fermée la semaine et avec des prévisions. </w:t>
      </w:r>
      <w:r w:rsidRPr="00764CBF">
        <w:rPr>
          <w:rFonts w:ascii="Calibri Light" w:eastAsia="Times New Roman" w:hAnsi="Calibri Light" w:cs="Calibri Light"/>
          <w:color w:val="000000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</w:t>
      </w:r>
      <w:proofErr w:type="gramStart"/>
      <w:r>
        <w:rPr>
          <w:rFonts w:ascii="Calibri Light" w:eastAsia="Times New Roman" w:hAnsi="Calibri Light" w:cs="Calibri Light"/>
          <w:color w:val="000000"/>
          <w:lang w:eastAsia="fr-FR"/>
        </w:rPr>
        <w:t>à</w:t>
      </w:r>
      <w:proofErr w:type="gram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réorganiser dès le printemps</w:t>
      </w:r>
      <w:r>
        <w:rPr>
          <w:rFonts w:ascii="Calibri Light" w:eastAsia="Times New Roman" w:hAnsi="Calibri Light" w:cs="Calibri Light"/>
          <w:color w:val="000000"/>
          <w:lang w:eastAsia="fr-FR"/>
        </w:rPr>
        <w:t> !</w:t>
      </w:r>
    </w:p>
    <w:p w14:paraId="4E7A068F" w14:textId="514D2702" w:rsidR="006D5487" w:rsidRPr="00EC1D4E" w:rsidRDefault="006D5487" w:rsidP="006D5487">
      <w:pPr>
        <w:spacing w:before="100" w:beforeAutospacing="1" w:after="100" w:afterAutospacing="1"/>
        <w:ind w:left="1416" w:hanging="1416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Mycologie : </w:t>
      </w:r>
      <w:r>
        <w:rPr>
          <w:rFonts w:ascii="Calibri Light" w:eastAsia="Times New Roman" w:hAnsi="Calibri Light" w:cs="Calibri Light"/>
          <w:color w:val="000000"/>
          <w:lang w:eastAsia="fr-FR"/>
        </w:rPr>
        <w:tab/>
      </w:r>
      <w:r>
        <w:rPr>
          <w:rFonts w:ascii="Calibri Light" w:eastAsia="Times New Roman" w:hAnsi="Calibri Light" w:cs="Calibri Light"/>
          <w:color w:val="000000"/>
          <w:lang w:eastAsia="fr-FR"/>
        </w:rPr>
        <w:t>Luca a contact</w:t>
      </w:r>
      <w:r>
        <w:rPr>
          <w:rFonts w:ascii="Calibri Light" w:eastAsia="Times New Roman" w:hAnsi="Calibri Light" w:cs="Calibri Light"/>
          <w:color w:val="000000"/>
          <w:lang w:eastAsia="fr-FR"/>
        </w:rPr>
        <w:t>é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des mycologues, une réponse de Robert Klein ; thème : cueillette sauvage de plante. 380.- /demi-journée ou 540.-/journée /encadrants. Luca propose dans la région lausannoise pour des facilités de transport. Lundi ou vendredi pour Robert, plutôt vendredi selon les disponibilités des ETU. Pour env. 30 pers. Léa propose d’organiser 2 dates selon les demandes qu’il y a eu pour le barrage. A faire assez rapidement et éviter les moments chargés.</w:t>
      </w:r>
    </w:p>
    <w:p w14:paraId="657EF1BD" w14:textId="77777777" w:rsidR="006D5487" w:rsidRDefault="006D5487" w:rsidP="006D5487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0D8DF43F" w14:textId="14953732" w:rsidR="005074E5" w:rsidRDefault="005074E5" w:rsidP="005074E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  <w:r w:rsidR="006D5487">
        <w:rPr>
          <w:rFonts w:ascii="Tahoma" w:hAnsi="Tahoma" w:cs="Tahoma"/>
          <w:b/>
          <w:bCs/>
          <w:color w:val="000000"/>
        </w:rPr>
        <w:t>Retour Arbre des connaissances – rdv avec Johan Lüthi (ingénieur pédagogique)</w:t>
      </w:r>
    </w:p>
    <w:p w14:paraId="3B73242C" w14:textId="4B3F8FDD" w:rsidR="006D5487" w:rsidRDefault="006D5487" w:rsidP="006D5487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59D2ABE4" w14:textId="7078AA4A" w:rsidR="006D5487" w:rsidRDefault="006D5487" w:rsidP="006D5487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Pas très lisible, difficile à lire pour les premières années et trop complexe. L’idée est bien mais pas très pratiqu</w:t>
      </w:r>
      <w:r>
        <w:rPr>
          <w:rFonts w:ascii="Calibri Light" w:eastAsia="Times New Roman" w:hAnsi="Calibri Light" w:cs="Calibri Light"/>
          <w:color w:val="000000"/>
          <w:lang w:eastAsia="fr-FR"/>
        </w:rPr>
        <w:t>e. Il faudrait une meille</w:t>
      </w:r>
      <w:r w:rsidR="00A6726D">
        <w:rPr>
          <w:rFonts w:ascii="Calibri Light" w:eastAsia="Times New Roman" w:hAnsi="Calibri Light" w:cs="Calibri Light"/>
          <w:color w:val="000000"/>
          <w:lang w:eastAsia="fr-FR"/>
        </w:rPr>
        <w:t xml:space="preserve">ure vue d’ensemble des cours avec des liens rapides sur les descriptions de cours. </w:t>
      </w:r>
    </w:p>
    <w:p w14:paraId="6029D629" w14:textId="12556579" w:rsidR="00A6726D" w:rsidRPr="00EC1D4E" w:rsidRDefault="00A6726D" w:rsidP="006D5487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Pas d’autre rdv de prévu</w:t>
      </w:r>
    </w:p>
    <w:p w14:paraId="607EEFFE" w14:textId="77777777" w:rsidR="006D5487" w:rsidRDefault="006D5487" w:rsidP="006D5487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7588A9C4" w14:textId="77777777" w:rsidR="00A6726D" w:rsidRDefault="00A6726D">
      <w:pPr>
        <w:rPr>
          <w:rFonts w:ascii="Tahoma" w:eastAsia="Times New Roman" w:hAnsi="Tahoma" w:cs="Tahoma"/>
          <w:b/>
          <w:bCs/>
          <w:color w:val="000000"/>
          <w:lang w:eastAsia="fr-FR"/>
        </w:rPr>
      </w:pPr>
      <w:r>
        <w:rPr>
          <w:rFonts w:ascii="Tahoma" w:hAnsi="Tahoma" w:cs="Tahoma"/>
          <w:b/>
          <w:bCs/>
          <w:color w:val="000000"/>
        </w:rPr>
        <w:br w:type="page"/>
      </w:r>
    </w:p>
    <w:p w14:paraId="1206EC1B" w14:textId="40D63A55" w:rsidR="005074E5" w:rsidRDefault="005074E5" w:rsidP="005074E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lastRenderedPageBreak/>
        <w:t xml:space="preserve"> </w:t>
      </w:r>
      <w:r w:rsidR="00A6726D">
        <w:rPr>
          <w:rFonts w:ascii="Tahoma" w:hAnsi="Tahoma" w:cs="Tahoma"/>
          <w:b/>
          <w:bCs/>
          <w:color w:val="000000"/>
        </w:rPr>
        <w:t>Semaine de la Durabilité</w:t>
      </w:r>
    </w:p>
    <w:p w14:paraId="3E0996FA" w14:textId="351C45FC" w:rsidR="00A6726D" w:rsidRPr="00A6726D" w:rsidRDefault="00A6726D" w:rsidP="00A6726D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proofErr w:type="spellStart"/>
      <w:r w:rsidRPr="00A6726D">
        <w:rPr>
          <w:rFonts w:ascii="Calibri Light" w:eastAsia="Times New Roman" w:hAnsi="Calibri Light" w:cs="Calibri Light"/>
          <w:color w:val="000000"/>
          <w:lang w:eastAsia="fr-FR"/>
        </w:rPr>
        <w:t>Iels</w:t>
      </w:r>
      <w:proofErr w:type="spellEnd"/>
      <w:r w:rsidRPr="00A6726D">
        <w:rPr>
          <w:rFonts w:ascii="Calibri Light" w:eastAsia="Times New Roman" w:hAnsi="Calibri Light" w:cs="Calibri Light"/>
          <w:color w:val="000000"/>
          <w:lang w:eastAsia="fr-FR"/>
        </w:rPr>
        <w:t xml:space="preserve"> cherchent des </w:t>
      </w:r>
      <w:proofErr w:type="spellStart"/>
      <w:r w:rsidRPr="00A6726D">
        <w:rPr>
          <w:rFonts w:ascii="Calibri Light" w:eastAsia="Times New Roman" w:hAnsi="Calibri Light" w:cs="Calibri Light"/>
          <w:color w:val="000000"/>
          <w:lang w:eastAsia="fr-FR"/>
        </w:rPr>
        <w:t>assocs</w:t>
      </w:r>
      <w:proofErr w:type="spellEnd"/>
      <w:r w:rsidRPr="00A6726D">
        <w:rPr>
          <w:rFonts w:ascii="Calibri Light" w:eastAsia="Times New Roman" w:hAnsi="Calibri Light" w:cs="Calibri Light"/>
          <w:color w:val="000000"/>
          <w:lang w:eastAsia="fr-FR"/>
        </w:rPr>
        <w:t xml:space="preserve"> pour prévoir des évents</w:t>
      </w:r>
      <w:r>
        <w:rPr>
          <w:rFonts w:ascii="Calibri Light" w:eastAsia="Times New Roman" w:hAnsi="Calibri Light" w:cs="Calibri Light"/>
          <w:color w:val="000000"/>
          <w:lang w:eastAsia="fr-FR"/>
        </w:rPr>
        <w:t>, relayer les infos et aider à l’organisation</w:t>
      </w:r>
      <w:r w:rsidRPr="00A6726D">
        <w:rPr>
          <w:rFonts w:ascii="Calibri Light" w:eastAsia="Times New Roman" w:hAnsi="Calibri Light" w:cs="Calibri Light"/>
          <w:color w:val="000000"/>
          <w:lang w:eastAsia="fr-FR"/>
        </w:rPr>
        <w:t xml:space="preserve">. Réunion </w:t>
      </w:r>
      <w:r>
        <w:rPr>
          <w:rFonts w:ascii="Calibri Light" w:eastAsia="Times New Roman" w:hAnsi="Calibri Light" w:cs="Calibri Light"/>
          <w:color w:val="000000"/>
          <w:lang w:eastAsia="fr-FR"/>
        </w:rPr>
        <w:t>de recrutement ce soir même.</w:t>
      </w:r>
      <w:r w:rsidRPr="00A6726D">
        <w:rPr>
          <w:rFonts w:ascii="Calibri Light" w:eastAsia="Times New Roman" w:hAnsi="Calibri Light" w:cs="Calibri Light"/>
          <w:color w:val="000000"/>
          <w:lang w:eastAsia="fr-FR"/>
        </w:rPr>
        <w:t xml:space="preserve"> </w:t>
      </w:r>
    </w:p>
    <w:p w14:paraId="13CC43D8" w14:textId="304C14BC" w:rsidR="00A6726D" w:rsidRPr="00A6726D" w:rsidRDefault="00A6726D" w:rsidP="00A6726D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 w:rsidRPr="00A6726D">
        <w:rPr>
          <w:rFonts w:ascii="Calibri Light" w:eastAsia="Times New Roman" w:hAnsi="Calibri Light" w:cs="Calibri Light"/>
          <w:color w:val="000000"/>
          <w:lang w:eastAsia="fr-FR"/>
        </w:rPr>
        <w:t>Hélène </w:t>
      </w:r>
      <w:r>
        <w:rPr>
          <w:rFonts w:ascii="Calibri Light" w:eastAsia="Times New Roman" w:hAnsi="Calibri Light" w:cs="Calibri Light"/>
          <w:color w:val="000000"/>
          <w:lang w:eastAsia="fr-FR"/>
        </w:rPr>
        <w:t>(membre de l’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orga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) détaille un </w:t>
      </w:r>
      <w:proofErr w:type="gramStart"/>
      <w:r>
        <w:rPr>
          <w:rFonts w:ascii="Calibri Light" w:eastAsia="Times New Roman" w:hAnsi="Calibri Light" w:cs="Calibri Light"/>
          <w:color w:val="000000"/>
          <w:lang w:eastAsia="fr-FR"/>
        </w:rPr>
        <w:t>peu</w:t>
      </w:r>
      <w:r w:rsidRPr="00A6726D">
        <w:rPr>
          <w:rFonts w:ascii="Calibri Light" w:eastAsia="Times New Roman" w:hAnsi="Calibri Light" w:cs="Calibri Light"/>
          <w:color w:val="000000"/>
          <w:lang w:eastAsia="fr-FR"/>
        </w:rPr>
        <w:t>:</w:t>
      </w:r>
      <w:proofErr w:type="gramEnd"/>
      <w:r w:rsidRPr="00A6726D">
        <w:rPr>
          <w:rFonts w:ascii="Calibri Light" w:eastAsia="Times New Roman" w:hAnsi="Calibri Light" w:cs="Calibri Light"/>
          <w:color w:val="000000"/>
          <w:lang w:eastAsia="fr-FR"/>
        </w:rPr>
        <w:t xml:space="preserve"> 3è semaine de mars, 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volonté d’avoir </w:t>
      </w:r>
      <w:r w:rsidRPr="00A6726D">
        <w:rPr>
          <w:rFonts w:ascii="Calibri Light" w:eastAsia="Times New Roman" w:hAnsi="Calibri Light" w:cs="Calibri Light"/>
          <w:color w:val="000000"/>
          <w:lang w:eastAsia="fr-FR"/>
        </w:rPr>
        <w:t>plus de visibilité avec des actions concrètes, plus gros pour avoir plus d’impact</w:t>
      </w:r>
      <w:r>
        <w:rPr>
          <w:rFonts w:ascii="Calibri Light" w:eastAsia="Times New Roman" w:hAnsi="Calibri Light" w:cs="Calibri Light"/>
          <w:color w:val="000000"/>
          <w:lang w:eastAsia="fr-FR"/>
        </w:rPr>
        <w:t>, et non pas uniquement des conférences.</w:t>
      </w:r>
    </w:p>
    <w:p w14:paraId="1E535EFB" w14:textId="6456A7EC" w:rsidR="00A6726D" w:rsidRPr="00A6726D" w:rsidRDefault="00A6726D" w:rsidP="00A6726D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Tou·te·x·s</w:t>
      </w:r>
      <w:proofErr w:type="spellEnd"/>
      <w:r w:rsidRPr="00A6726D">
        <w:rPr>
          <w:rFonts w:ascii="Calibri Light" w:eastAsia="Times New Roman" w:hAnsi="Calibri Light" w:cs="Calibri Light"/>
          <w:color w:val="000000"/>
          <w:lang w:eastAsia="fr-FR"/>
        </w:rPr>
        <w:t xml:space="preserve"> OK relayer la </w:t>
      </w:r>
      <w:proofErr w:type="spellStart"/>
      <w:r w:rsidRPr="00A6726D">
        <w:rPr>
          <w:rFonts w:ascii="Calibri Light" w:eastAsia="Times New Roman" w:hAnsi="Calibri Light" w:cs="Calibri Light"/>
          <w:color w:val="000000"/>
          <w:lang w:eastAsia="fr-FR"/>
        </w:rPr>
        <w:t>comm</w:t>
      </w:r>
      <w:proofErr w:type="spellEnd"/>
      <w:r w:rsidRPr="00A6726D">
        <w:rPr>
          <w:rFonts w:ascii="Calibri Light" w:eastAsia="Times New Roman" w:hAnsi="Calibri Light" w:cs="Calibri Light"/>
          <w:color w:val="000000"/>
          <w:lang w:eastAsia="fr-FR"/>
        </w:rPr>
        <w:t> !</w:t>
      </w:r>
    </w:p>
    <w:p w14:paraId="556556E8" w14:textId="77777777" w:rsidR="00A6726D" w:rsidRDefault="00A6726D" w:rsidP="00A6726D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55CA5FE9" w14:textId="586A8CC7" w:rsidR="00A6726D" w:rsidRDefault="005074E5" w:rsidP="00A6726D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  <w:r w:rsidR="00A6726D">
        <w:rPr>
          <w:rFonts w:ascii="Tahoma" w:hAnsi="Tahoma" w:cs="Tahoma"/>
          <w:b/>
          <w:bCs/>
          <w:color w:val="000000"/>
        </w:rPr>
        <w:t>Souper AEGE – vendredi 13 novembre</w:t>
      </w:r>
    </w:p>
    <w:p w14:paraId="0AA782E4" w14:textId="57551B13" w:rsidR="00A6726D" w:rsidRDefault="00A6726D" w:rsidP="00A6726D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30253CC7" w14:textId="70002DFB" w:rsidR="00A6726D" w:rsidRPr="00EC1D4E" w:rsidRDefault="00A6726D" w:rsidP="00A6726D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Difficile à trouver un resto pour 25 pers. Pourquoi pas un refuge</w:t>
      </w:r>
      <w:r>
        <w:rPr>
          <w:rFonts w:ascii="Calibri Light" w:eastAsia="Times New Roman" w:hAnsi="Calibri Light" w:cs="Calibri Light"/>
          <w:color w:val="000000"/>
          <w:lang w:eastAsia="fr-FR"/>
        </w:rPr>
        <w:t> ?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Léa demande de l’aide pour trouver un endroit. Maeva demande dans le resto ou elle bosse.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Thais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propose le resto du Vortex.</w:t>
      </w:r>
    </w:p>
    <w:p w14:paraId="76FC9538" w14:textId="77777777" w:rsidR="00A6726D" w:rsidRPr="00A6726D" w:rsidRDefault="00A6726D" w:rsidP="00A6726D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7DFC9DD1" w14:textId="77777777" w:rsidR="00A6726D" w:rsidRDefault="005074E5" w:rsidP="00A6726D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  <w:r w:rsidR="00A6726D">
        <w:rPr>
          <w:rFonts w:ascii="Tahoma" w:hAnsi="Tahoma" w:cs="Tahoma"/>
          <w:b/>
          <w:bCs/>
          <w:color w:val="000000"/>
        </w:rPr>
        <w:t xml:space="preserve">Adhésion des nouveaux membres au Comité : </w:t>
      </w:r>
    </w:p>
    <w:p w14:paraId="12A04556" w14:textId="1E1341AB" w:rsidR="005074E5" w:rsidRDefault="00A6726D" w:rsidP="00A6726D">
      <w:pPr>
        <w:pStyle w:val="NormalWeb"/>
        <w:spacing w:before="0" w:beforeAutospacing="0" w:after="0" w:afterAutospacing="0"/>
        <w:ind w:left="720" w:firstLine="69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A6726D">
        <w:rPr>
          <w:rFonts w:ascii="Tahoma" w:hAnsi="Tahoma" w:cs="Tahoma"/>
          <w:b/>
          <w:bCs/>
          <w:color w:val="000000"/>
        </w:rPr>
        <w:t>Adrijan</w:t>
      </w:r>
      <w:proofErr w:type="spellEnd"/>
      <w:r w:rsidRPr="00A6726D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A6726D">
        <w:rPr>
          <w:rFonts w:ascii="Tahoma" w:hAnsi="Tahoma" w:cs="Tahoma"/>
          <w:b/>
          <w:bCs/>
          <w:color w:val="000000"/>
        </w:rPr>
        <w:t>Selitaj</w:t>
      </w:r>
      <w:proofErr w:type="spellEnd"/>
      <w:r w:rsidRPr="00A6726D">
        <w:rPr>
          <w:rFonts w:ascii="Tahoma" w:hAnsi="Tahoma" w:cs="Tahoma"/>
          <w:b/>
          <w:bCs/>
          <w:color w:val="000000"/>
        </w:rPr>
        <w:t xml:space="preserve"> et Luca </w:t>
      </w:r>
      <w:proofErr w:type="spellStart"/>
      <w:r w:rsidRPr="00A6726D">
        <w:rPr>
          <w:rFonts w:ascii="Tahoma" w:hAnsi="Tahoma" w:cs="Tahoma"/>
          <w:b/>
          <w:bCs/>
          <w:color w:val="000000"/>
        </w:rPr>
        <w:t>Eiholzer</w:t>
      </w:r>
      <w:proofErr w:type="spellEnd"/>
    </w:p>
    <w:p w14:paraId="63CAF038" w14:textId="7B6E8FE6" w:rsidR="00A6726D" w:rsidRDefault="00A6726D" w:rsidP="00A6726D">
      <w:pPr>
        <w:pStyle w:val="NormalWeb"/>
        <w:spacing w:before="0" w:beforeAutospacing="0" w:after="0" w:afterAutospacing="0"/>
        <w:ind w:left="720" w:firstLine="698"/>
        <w:jc w:val="both"/>
        <w:rPr>
          <w:rFonts w:ascii="Tahoma" w:hAnsi="Tahoma" w:cs="Tahoma"/>
          <w:b/>
          <w:bCs/>
          <w:color w:val="000000"/>
        </w:rPr>
      </w:pPr>
    </w:p>
    <w:p w14:paraId="5B93588C" w14:textId="3BE88626" w:rsidR="00A6726D" w:rsidRDefault="00A6726D" w:rsidP="00A6726D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92D050"/>
        </w:rPr>
      </w:pPr>
      <w:r w:rsidRPr="00A6726D">
        <w:rPr>
          <w:rFonts w:ascii="Tahoma" w:hAnsi="Tahoma" w:cs="Tahoma"/>
          <w:b/>
          <w:bCs/>
          <w:color w:val="92D050"/>
        </w:rPr>
        <w:t>Accepté</w:t>
      </w:r>
      <w:r>
        <w:rPr>
          <w:rFonts w:ascii="Tahoma" w:hAnsi="Tahoma" w:cs="Tahoma"/>
          <w:b/>
          <w:bCs/>
          <w:color w:val="92D050"/>
        </w:rPr>
        <w:t>s</w:t>
      </w:r>
      <w:r w:rsidRPr="00A6726D">
        <w:rPr>
          <w:rFonts w:ascii="Tahoma" w:hAnsi="Tahoma" w:cs="Tahoma"/>
          <w:b/>
          <w:bCs/>
          <w:color w:val="92D050"/>
        </w:rPr>
        <w:t xml:space="preserve"> à l’unanimité</w:t>
      </w:r>
      <w:r w:rsidR="00395243">
        <w:rPr>
          <w:rFonts w:ascii="Tahoma" w:hAnsi="Tahoma" w:cs="Tahoma"/>
          <w:b/>
          <w:bCs/>
          <w:color w:val="92D050"/>
        </w:rPr>
        <w:tab/>
      </w:r>
      <w:r w:rsidR="00395243">
        <w:rPr>
          <w:rFonts w:ascii="Tahoma" w:hAnsi="Tahoma" w:cs="Tahoma"/>
          <w:b/>
          <w:bCs/>
          <w:color w:val="92D050"/>
        </w:rPr>
        <w:tab/>
      </w:r>
      <w:r w:rsidR="00395243" w:rsidRPr="00395243">
        <w:rPr>
          <w:rFonts w:ascii="Tahoma" w:hAnsi="Tahoma" w:cs="Tahoma"/>
          <w:b/>
          <w:bCs/>
          <w:sz w:val="36"/>
          <w:szCs w:val="36"/>
        </w:rPr>
        <w:t>BIENVENUE</w:t>
      </w:r>
    </w:p>
    <w:p w14:paraId="2DAD038D" w14:textId="77777777" w:rsidR="00A6726D" w:rsidRPr="00A6726D" w:rsidRDefault="00A6726D" w:rsidP="00A6726D">
      <w:pPr>
        <w:pStyle w:val="NormalWeb"/>
        <w:spacing w:before="0" w:beforeAutospacing="0" w:after="0" w:afterAutospacing="0"/>
        <w:ind w:left="720" w:firstLine="698"/>
        <w:jc w:val="both"/>
        <w:rPr>
          <w:rFonts w:ascii="Tahoma" w:hAnsi="Tahoma" w:cs="Tahoma"/>
          <w:b/>
          <w:bCs/>
          <w:color w:val="92D050"/>
        </w:rPr>
      </w:pPr>
    </w:p>
    <w:p w14:paraId="2F659A1E" w14:textId="52092FBB" w:rsidR="005074E5" w:rsidRDefault="005074E5" w:rsidP="005074E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</w:t>
      </w:r>
      <w:r w:rsidR="00A6726D">
        <w:rPr>
          <w:rFonts w:ascii="Tahoma" w:hAnsi="Tahoma" w:cs="Tahoma"/>
          <w:b/>
          <w:bCs/>
          <w:color w:val="000000"/>
        </w:rPr>
        <w:t>Divers</w:t>
      </w:r>
    </w:p>
    <w:p w14:paraId="4578EFED" w14:textId="4B992C84" w:rsidR="00A6726D" w:rsidRDefault="00A6726D" w:rsidP="00A6726D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14:paraId="0A042FDE" w14:textId="5F5A3EB7" w:rsidR="00A6726D" w:rsidRPr="00A6726D" w:rsidRDefault="00A6726D" w:rsidP="00A6726D">
      <w:pPr>
        <w:pStyle w:val="Paragraphedeliste"/>
        <w:numPr>
          <w:ilvl w:val="0"/>
          <w:numId w:val="25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proofErr w:type="spellStart"/>
      <w:r w:rsidRPr="00A6726D">
        <w:rPr>
          <w:rFonts w:ascii="Calibri Light" w:eastAsia="Times New Roman" w:hAnsi="Calibri Light" w:cs="Calibri Light"/>
          <w:color w:val="000000"/>
          <w:lang w:eastAsia="fr-FR"/>
        </w:rPr>
        <w:t>Ya</w:t>
      </w:r>
      <w:r w:rsidR="00395243">
        <w:rPr>
          <w:rFonts w:ascii="Calibri Light" w:eastAsia="Times New Roman" w:hAnsi="Calibri Light" w:cs="Calibri Light"/>
          <w:color w:val="000000"/>
          <w:lang w:eastAsia="fr-FR"/>
        </w:rPr>
        <w:t>ë</w:t>
      </w:r>
      <w:r w:rsidRPr="00A6726D">
        <w:rPr>
          <w:rFonts w:ascii="Calibri Light" w:eastAsia="Times New Roman" w:hAnsi="Calibri Light" w:cs="Calibri Light"/>
          <w:color w:val="000000"/>
          <w:lang w:eastAsia="fr-FR"/>
        </w:rPr>
        <w:t>lle</w:t>
      </w:r>
      <w:proofErr w:type="spellEnd"/>
      <w:r w:rsidRPr="00A6726D">
        <w:rPr>
          <w:rFonts w:ascii="Calibri Light" w:eastAsia="Times New Roman" w:hAnsi="Calibri Light" w:cs="Calibri Light"/>
          <w:color w:val="000000"/>
          <w:lang w:eastAsia="fr-FR"/>
        </w:rPr>
        <w:t xml:space="preserve">, Théodore, </w:t>
      </w:r>
      <w:proofErr w:type="spellStart"/>
      <w:r w:rsidRPr="00A6726D">
        <w:rPr>
          <w:rFonts w:ascii="Calibri Light" w:eastAsia="Times New Roman" w:hAnsi="Calibri Light" w:cs="Calibri Light"/>
          <w:color w:val="000000"/>
          <w:lang w:eastAsia="fr-FR"/>
        </w:rPr>
        <w:t>Stephanie</w:t>
      </w:r>
      <w:proofErr w:type="spellEnd"/>
      <w:r w:rsidR="00395243">
        <w:rPr>
          <w:rFonts w:ascii="Calibri Light" w:eastAsia="Times New Roman" w:hAnsi="Calibri Light" w:cs="Calibri Light"/>
          <w:color w:val="000000"/>
          <w:lang w:eastAsia="fr-FR"/>
        </w:rPr>
        <w:t xml:space="preserve"> et</w:t>
      </w:r>
      <w:r w:rsidRPr="00A6726D">
        <w:rPr>
          <w:rFonts w:ascii="Calibri Light" w:eastAsia="Times New Roman" w:hAnsi="Calibri Light" w:cs="Calibri Light"/>
          <w:color w:val="000000"/>
          <w:lang w:eastAsia="fr-FR"/>
        </w:rPr>
        <w:t xml:space="preserve"> David demandent l’adhésion à l’AEGE pour le prochain comité.</w:t>
      </w:r>
    </w:p>
    <w:p w14:paraId="54738692" w14:textId="2B934BE9" w:rsidR="00A6726D" w:rsidRDefault="00A6726D" w:rsidP="00A6726D">
      <w:pPr>
        <w:pStyle w:val="Paragraphedeliste"/>
        <w:numPr>
          <w:ilvl w:val="0"/>
          <w:numId w:val="25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 w:rsidRPr="00A6726D">
        <w:rPr>
          <w:rFonts w:ascii="Calibri Light" w:eastAsia="Times New Roman" w:hAnsi="Calibri Light" w:cs="Calibri Light"/>
          <w:color w:val="000000"/>
          <w:lang w:eastAsia="fr-FR"/>
        </w:rPr>
        <w:t xml:space="preserve">XR cherche à organiser une conférence. </w:t>
      </w:r>
      <w:proofErr w:type="spellStart"/>
      <w:r w:rsidRPr="00A6726D">
        <w:rPr>
          <w:rFonts w:ascii="Calibri Light" w:eastAsia="Times New Roman" w:hAnsi="Calibri Light" w:cs="Calibri Light"/>
          <w:color w:val="000000"/>
          <w:lang w:eastAsia="fr-FR"/>
        </w:rPr>
        <w:t>Adrijan</w:t>
      </w:r>
      <w:proofErr w:type="spellEnd"/>
      <w:r w:rsidRPr="00A6726D">
        <w:rPr>
          <w:rFonts w:ascii="Calibri Light" w:eastAsia="Times New Roman" w:hAnsi="Calibri Light" w:cs="Calibri Light"/>
          <w:color w:val="000000"/>
          <w:lang w:eastAsia="fr-FR"/>
        </w:rPr>
        <w:t>, Théodore sont motivés à donner un coup de main.</w:t>
      </w:r>
    </w:p>
    <w:p w14:paraId="7CE41A39" w14:textId="7CF3EB64" w:rsidR="00395243" w:rsidRPr="00395243" w:rsidRDefault="00395243" w:rsidP="00395243">
      <w:pPr>
        <w:pStyle w:val="Paragraphedeliste"/>
        <w:numPr>
          <w:ilvl w:val="0"/>
          <w:numId w:val="25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Le LHC nous demande de promouvoir les matchs à l’uni, détails à demander auprès du LHC. </w:t>
      </w:r>
      <w:proofErr w:type="spellStart"/>
      <w:r w:rsidRPr="00395243">
        <w:rPr>
          <w:rFonts w:ascii="Calibri Light" w:eastAsia="Times New Roman" w:hAnsi="Calibri Light" w:cs="Calibri Light"/>
          <w:color w:val="000000"/>
          <w:lang w:eastAsia="fr-FR"/>
        </w:rPr>
        <w:t>Adri</w:t>
      </w:r>
      <w:proofErr w:type="spellEnd"/>
      <w:r w:rsidRPr="00395243">
        <w:rPr>
          <w:rFonts w:ascii="Calibri Light" w:eastAsia="Times New Roman" w:hAnsi="Calibri Light" w:cs="Calibri Light"/>
          <w:color w:val="000000"/>
          <w:lang w:eastAsia="fr-FR"/>
        </w:rPr>
        <w:t xml:space="preserve"> est chaud.</w:t>
      </w:r>
    </w:p>
    <w:p w14:paraId="4CD40582" w14:textId="6006207B" w:rsidR="00395243" w:rsidRDefault="00395243" w:rsidP="00A6726D">
      <w:pPr>
        <w:pStyle w:val="Paragraphedeliste"/>
        <w:numPr>
          <w:ilvl w:val="0"/>
          <w:numId w:val="25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Christine va bien, elle revient bientôt,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tou·te·x·s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se réjouissent !!!</w:t>
      </w:r>
    </w:p>
    <w:p w14:paraId="698AC000" w14:textId="77777777" w:rsidR="00395243" w:rsidRPr="00395243" w:rsidRDefault="00395243" w:rsidP="00395243">
      <w:pPr>
        <w:pStyle w:val="Paragraphedeliste"/>
        <w:numPr>
          <w:ilvl w:val="0"/>
          <w:numId w:val="25"/>
        </w:num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  <w:r w:rsidRPr="00395243">
        <w:rPr>
          <w:rFonts w:ascii="Calibri Light" w:eastAsia="Times New Roman" w:hAnsi="Calibri Light" w:cs="Calibri Light"/>
          <w:color w:val="000000"/>
          <w:lang w:eastAsia="fr-FR"/>
        </w:rPr>
        <w:t>Hélène propose la mise en place d’un facilitateur.  A discuter au prochain comité.</w:t>
      </w:r>
    </w:p>
    <w:p w14:paraId="451C4B8A" w14:textId="6A2F62A1" w:rsidR="00395243" w:rsidRDefault="00395243" w:rsidP="00395243">
      <w:pPr>
        <w:spacing w:before="100" w:beforeAutospacing="1" w:after="100" w:afterAutospacing="1"/>
        <w:jc w:val="both"/>
        <w:rPr>
          <w:rFonts w:ascii="Calibri Light" w:eastAsia="Times New Roman" w:hAnsi="Calibri Light" w:cs="Calibri Light"/>
          <w:color w:val="000000"/>
          <w:lang w:eastAsia="fr-FR"/>
        </w:rPr>
      </w:pPr>
    </w:p>
    <w:p w14:paraId="4BEC3151" w14:textId="76CF60F2" w:rsidR="006173DB" w:rsidRPr="00395243" w:rsidRDefault="00395243" w:rsidP="00395243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395243">
        <w:rPr>
          <w:rFonts w:ascii="Tahoma" w:hAnsi="Tahoma" w:cs="Tahoma"/>
          <w:b/>
          <w:bCs/>
        </w:rPr>
        <w:t>Prochain comité : Mardi 20.10 à 12h15</w:t>
      </w:r>
    </w:p>
    <w:p w14:paraId="76725B28" w14:textId="77777777" w:rsidR="000221A9" w:rsidRDefault="000221A9" w:rsidP="00B15634">
      <w:pPr>
        <w:rPr>
          <w:rFonts w:ascii="Calibri" w:eastAsia="Times New Roman" w:hAnsi="Calibri" w:cs="Calibri"/>
          <w:lang w:eastAsia="fr-FR"/>
        </w:rPr>
      </w:pPr>
    </w:p>
    <w:p w14:paraId="1C1FF6CF" w14:textId="77777777" w:rsidR="005B10B2" w:rsidRPr="005B10B2" w:rsidRDefault="005B10B2" w:rsidP="00B15634">
      <w:pPr>
        <w:rPr>
          <w:rFonts w:ascii="Calibri" w:eastAsia="Times New Roman" w:hAnsi="Calibri" w:cs="Calibri"/>
          <w:lang w:eastAsia="fr-FR"/>
        </w:rPr>
      </w:pPr>
    </w:p>
    <w:p w14:paraId="303F6ED0" w14:textId="4D9412BE" w:rsidR="001B7444" w:rsidRPr="001D764D" w:rsidRDefault="00FB0803" w:rsidP="001D764D">
      <w:pPr>
        <w:pBdr>
          <w:top w:val="single" w:sz="4" w:space="1" w:color="auto"/>
        </w:pBdr>
        <w:rPr>
          <w:rFonts w:ascii="Calibri" w:eastAsia="Times New Roman" w:hAnsi="Calibri" w:cs="Calibri"/>
          <w:lang w:eastAsia="fr-FR"/>
        </w:rPr>
      </w:pPr>
      <w:r w:rsidRPr="008F48A5">
        <w:rPr>
          <w:rFonts w:ascii="Calibri" w:eastAsia="Times New Roman" w:hAnsi="Calibri" w:cs="Calibri"/>
          <w:lang w:eastAsia="fr-FR"/>
        </w:rPr>
        <w:t xml:space="preserve">Lausanne, le </w:t>
      </w:r>
      <w:r w:rsidR="00395243">
        <w:rPr>
          <w:rFonts w:ascii="Calibri" w:eastAsia="Times New Roman" w:hAnsi="Calibri" w:cs="Calibri"/>
          <w:lang w:eastAsia="fr-FR"/>
        </w:rPr>
        <w:t>13</w:t>
      </w:r>
      <w:r w:rsidR="00293E94">
        <w:rPr>
          <w:rFonts w:ascii="Calibri" w:eastAsia="Times New Roman" w:hAnsi="Calibri" w:cs="Calibri"/>
          <w:lang w:eastAsia="fr-FR"/>
        </w:rPr>
        <w:t>.10</w:t>
      </w:r>
      <w:r w:rsidR="00F36386">
        <w:rPr>
          <w:rFonts w:ascii="Calibri" w:eastAsia="Times New Roman" w:hAnsi="Calibri" w:cs="Calibri"/>
          <w:lang w:eastAsia="fr-FR"/>
        </w:rPr>
        <w:t>.</w:t>
      </w:r>
      <w:r w:rsidRPr="008F48A5">
        <w:rPr>
          <w:rFonts w:ascii="Calibri" w:eastAsia="Times New Roman" w:hAnsi="Calibri" w:cs="Calibri"/>
          <w:lang w:eastAsia="fr-FR"/>
        </w:rPr>
        <w:t>20</w:t>
      </w:r>
      <w:r w:rsidR="00C143B0">
        <w:rPr>
          <w:rFonts w:ascii="Calibri" w:eastAsia="Times New Roman" w:hAnsi="Calibri" w:cs="Calibri"/>
          <w:lang w:eastAsia="fr-FR"/>
        </w:rPr>
        <w:t>20</w:t>
      </w:r>
      <w:r>
        <w:rPr>
          <w:rFonts w:ascii="Calibri" w:eastAsia="Times New Roman" w:hAnsi="Calibri" w:cs="Calibri"/>
          <w:lang w:eastAsia="fr-FR"/>
        </w:rPr>
        <w:t xml:space="preserve"> p</w:t>
      </w:r>
      <w:r w:rsidRPr="008F48A5">
        <w:rPr>
          <w:rFonts w:ascii="Calibri" w:eastAsia="Times New Roman" w:hAnsi="Calibri" w:cs="Calibri"/>
          <w:lang w:eastAsia="fr-FR"/>
        </w:rPr>
        <w:t>ar</w:t>
      </w:r>
      <w:r w:rsidR="00762809">
        <w:rPr>
          <w:rFonts w:ascii="Calibri" w:eastAsia="Times New Roman" w:hAnsi="Calibri" w:cs="Calibri"/>
          <w:lang w:eastAsia="fr-FR"/>
        </w:rPr>
        <w:t xml:space="preserve"> </w:t>
      </w:r>
      <w:r w:rsidR="00395243">
        <w:rPr>
          <w:rFonts w:ascii="Calibri" w:eastAsia="Times New Roman" w:hAnsi="Calibri" w:cs="Calibri"/>
          <w:lang w:eastAsia="fr-FR"/>
        </w:rPr>
        <w:t>Valentin Tanniger</w:t>
      </w:r>
    </w:p>
    <w:sectPr w:rsidR="001B7444" w:rsidRPr="001D764D" w:rsidSect="002D0AB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D2C6" w14:textId="77777777" w:rsidR="00CF4D17" w:rsidRDefault="00CF4D17" w:rsidP="00FB0803">
      <w:r>
        <w:separator/>
      </w:r>
    </w:p>
  </w:endnote>
  <w:endnote w:type="continuationSeparator" w:id="0">
    <w:p w14:paraId="6AB5C324" w14:textId="77777777" w:rsidR="00CF4D17" w:rsidRDefault="00CF4D17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C23B3" w14:textId="77777777" w:rsidR="00CF4D17" w:rsidRDefault="00CF4D17" w:rsidP="00FB0803">
      <w:r>
        <w:separator/>
      </w:r>
    </w:p>
  </w:footnote>
  <w:footnote w:type="continuationSeparator" w:id="0">
    <w:p w14:paraId="62F19514" w14:textId="77777777" w:rsidR="00CF4D17" w:rsidRDefault="00CF4D17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4534" w14:textId="491C01B3" w:rsidR="008F48A5" w:rsidRDefault="009A5D45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2AE">
      <w:t>PV</w:t>
    </w:r>
    <w:r w:rsidR="006173DB">
      <w:t xml:space="preserve"> </w:t>
    </w:r>
    <w:r w:rsidR="000815A5">
      <w:t>comité</w:t>
    </w:r>
    <w:r w:rsidR="00AF72AE">
      <w:t>|</w:t>
    </w:r>
    <w:r w:rsidR="006173DB">
      <w:t xml:space="preserve"> </w:t>
    </w:r>
    <w:r w:rsidR="00395243">
      <w:t>13</w:t>
    </w:r>
    <w:r w:rsidR="00AB263E">
      <w:t>.10</w:t>
    </w:r>
    <w:r w:rsidR="00432CE6">
      <w:t xml:space="preserve"> 2020</w:t>
    </w:r>
    <w:r w:rsidR="00AF72AE">
      <w:t xml:space="preserve">, </w:t>
    </w:r>
    <w:r w:rsidR="000815A5">
      <w:t>12h15</w:t>
    </w:r>
    <w:r w:rsidR="00AF72AE">
      <w:t xml:space="preserve"> | </w:t>
    </w:r>
    <w:proofErr w:type="spellStart"/>
    <w:r w:rsidR="00B94557">
      <w:t>Géopolis</w:t>
    </w:r>
    <w:proofErr w:type="spellEnd"/>
  </w:p>
  <w:p w14:paraId="442121C0" w14:textId="77777777" w:rsidR="00AB263E" w:rsidRDefault="00AB2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445B"/>
    <w:multiLevelType w:val="multilevel"/>
    <w:tmpl w:val="2A0A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470A"/>
    <w:multiLevelType w:val="hybridMultilevel"/>
    <w:tmpl w:val="DD489E40"/>
    <w:lvl w:ilvl="0" w:tplc="1BEA3A8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11B7E"/>
    <w:multiLevelType w:val="hybridMultilevel"/>
    <w:tmpl w:val="3502F9CE"/>
    <w:lvl w:ilvl="0" w:tplc="323469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7505F"/>
    <w:multiLevelType w:val="multilevel"/>
    <w:tmpl w:val="093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24"/>
  </w:num>
  <w:num w:numId="5">
    <w:abstractNumId w:val="14"/>
  </w:num>
  <w:num w:numId="6">
    <w:abstractNumId w:val="26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21"/>
  </w:num>
  <w:num w:numId="12">
    <w:abstractNumId w:val="15"/>
  </w:num>
  <w:num w:numId="13">
    <w:abstractNumId w:val="16"/>
  </w:num>
  <w:num w:numId="14">
    <w:abstractNumId w:val="25"/>
  </w:num>
  <w:num w:numId="15">
    <w:abstractNumId w:val="7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3"/>
  </w:num>
  <w:num w:numId="24">
    <w:abstractNumId w:val="0"/>
  </w:num>
  <w:num w:numId="25">
    <w:abstractNumId w:val="5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45BF0"/>
    <w:rsid w:val="000529D0"/>
    <w:rsid w:val="00073367"/>
    <w:rsid w:val="0007617C"/>
    <w:rsid w:val="000773AB"/>
    <w:rsid w:val="000815A5"/>
    <w:rsid w:val="00084817"/>
    <w:rsid w:val="000A5F18"/>
    <w:rsid w:val="000A6508"/>
    <w:rsid w:val="000B5104"/>
    <w:rsid w:val="000E464A"/>
    <w:rsid w:val="00104863"/>
    <w:rsid w:val="001113A5"/>
    <w:rsid w:val="0011604E"/>
    <w:rsid w:val="00117BA2"/>
    <w:rsid w:val="00134E79"/>
    <w:rsid w:val="00196F6A"/>
    <w:rsid w:val="001A23B0"/>
    <w:rsid w:val="001B7444"/>
    <w:rsid w:val="001C7730"/>
    <w:rsid w:val="001D30C9"/>
    <w:rsid w:val="001D764D"/>
    <w:rsid w:val="00200278"/>
    <w:rsid w:val="002141EA"/>
    <w:rsid w:val="002238A7"/>
    <w:rsid w:val="002605C7"/>
    <w:rsid w:val="00272954"/>
    <w:rsid w:val="00293E94"/>
    <w:rsid w:val="002944FD"/>
    <w:rsid w:val="002A67D7"/>
    <w:rsid w:val="002C1656"/>
    <w:rsid w:val="002C3F87"/>
    <w:rsid w:val="002D0AB8"/>
    <w:rsid w:val="002D6984"/>
    <w:rsid w:val="002D7660"/>
    <w:rsid w:val="002E1FCA"/>
    <w:rsid w:val="002E39F9"/>
    <w:rsid w:val="00342BA2"/>
    <w:rsid w:val="00344E1B"/>
    <w:rsid w:val="003621B8"/>
    <w:rsid w:val="00374725"/>
    <w:rsid w:val="00375BCD"/>
    <w:rsid w:val="003766E0"/>
    <w:rsid w:val="00395243"/>
    <w:rsid w:val="003A02E0"/>
    <w:rsid w:val="003E4B86"/>
    <w:rsid w:val="00402B0B"/>
    <w:rsid w:val="00404E88"/>
    <w:rsid w:val="00416FDC"/>
    <w:rsid w:val="004172FA"/>
    <w:rsid w:val="00432CE6"/>
    <w:rsid w:val="00451F44"/>
    <w:rsid w:val="00467EE6"/>
    <w:rsid w:val="00475B70"/>
    <w:rsid w:val="0048054E"/>
    <w:rsid w:val="00491F3E"/>
    <w:rsid w:val="00494116"/>
    <w:rsid w:val="004B3350"/>
    <w:rsid w:val="004B4F2D"/>
    <w:rsid w:val="004F223F"/>
    <w:rsid w:val="004F43DF"/>
    <w:rsid w:val="005074E5"/>
    <w:rsid w:val="0051420F"/>
    <w:rsid w:val="0053213E"/>
    <w:rsid w:val="00543DA1"/>
    <w:rsid w:val="00551F33"/>
    <w:rsid w:val="005605FC"/>
    <w:rsid w:val="00574F20"/>
    <w:rsid w:val="005B10B2"/>
    <w:rsid w:val="005B3007"/>
    <w:rsid w:val="005C0083"/>
    <w:rsid w:val="005C6A8C"/>
    <w:rsid w:val="005D0332"/>
    <w:rsid w:val="005D4883"/>
    <w:rsid w:val="005E274A"/>
    <w:rsid w:val="005E5F5D"/>
    <w:rsid w:val="006173DB"/>
    <w:rsid w:val="00631598"/>
    <w:rsid w:val="00640E8E"/>
    <w:rsid w:val="00661FC1"/>
    <w:rsid w:val="00671E06"/>
    <w:rsid w:val="006748BD"/>
    <w:rsid w:val="006B41B8"/>
    <w:rsid w:val="006C0971"/>
    <w:rsid w:val="006C6542"/>
    <w:rsid w:val="006D5487"/>
    <w:rsid w:val="006E026B"/>
    <w:rsid w:val="006E17AD"/>
    <w:rsid w:val="006E7C07"/>
    <w:rsid w:val="006F02A2"/>
    <w:rsid w:val="006F3CEB"/>
    <w:rsid w:val="00705CC0"/>
    <w:rsid w:val="0072517D"/>
    <w:rsid w:val="00762809"/>
    <w:rsid w:val="00764CBF"/>
    <w:rsid w:val="007B589E"/>
    <w:rsid w:val="007C5FCD"/>
    <w:rsid w:val="007E6645"/>
    <w:rsid w:val="007F6FF2"/>
    <w:rsid w:val="00851B9D"/>
    <w:rsid w:val="00855D7F"/>
    <w:rsid w:val="0086670C"/>
    <w:rsid w:val="008A16D4"/>
    <w:rsid w:val="008B0488"/>
    <w:rsid w:val="008B531F"/>
    <w:rsid w:val="008D24BC"/>
    <w:rsid w:val="008E0454"/>
    <w:rsid w:val="00907D67"/>
    <w:rsid w:val="00920834"/>
    <w:rsid w:val="00926492"/>
    <w:rsid w:val="009300DE"/>
    <w:rsid w:val="00932FB7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B714B"/>
    <w:rsid w:val="009D5067"/>
    <w:rsid w:val="009F706C"/>
    <w:rsid w:val="00A00F19"/>
    <w:rsid w:val="00A03939"/>
    <w:rsid w:val="00A0451B"/>
    <w:rsid w:val="00A23744"/>
    <w:rsid w:val="00A2615C"/>
    <w:rsid w:val="00A31180"/>
    <w:rsid w:val="00A33A45"/>
    <w:rsid w:val="00A61DEE"/>
    <w:rsid w:val="00A627F2"/>
    <w:rsid w:val="00A64B65"/>
    <w:rsid w:val="00A6726D"/>
    <w:rsid w:val="00A73DA4"/>
    <w:rsid w:val="00A92031"/>
    <w:rsid w:val="00AA17C4"/>
    <w:rsid w:val="00AB1033"/>
    <w:rsid w:val="00AB263E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61C3E"/>
    <w:rsid w:val="00B94557"/>
    <w:rsid w:val="00B9578C"/>
    <w:rsid w:val="00BC3A36"/>
    <w:rsid w:val="00BC7D74"/>
    <w:rsid w:val="00BE19A5"/>
    <w:rsid w:val="00BE4E20"/>
    <w:rsid w:val="00C12C2D"/>
    <w:rsid w:val="00C143B0"/>
    <w:rsid w:val="00C256F2"/>
    <w:rsid w:val="00C26B3D"/>
    <w:rsid w:val="00C3116D"/>
    <w:rsid w:val="00C3363A"/>
    <w:rsid w:val="00C67DC2"/>
    <w:rsid w:val="00C876EE"/>
    <w:rsid w:val="00C95956"/>
    <w:rsid w:val="00CA2D7E"/>
    <w:rsid w:val="00CA441B"/>
    <w:rsid w:val="00CF4D17"/>
    <w:rsid w:val="00D3392A"/>
    <w:rsid w:val="00D35289"/>
    <w:rsid w:val="00D45BF6"/>
    <w:rsid w:val="00D509F9"/>
    <w:rsid w:val="00D531AA"/>
    <w:rsid w:val="00D54D39"/>
    <w:rsid w:val="00D54ED0"/>
    <w:rsid w:val="00D92FEA"/>
    <w:rsid w:val="00DA4B57"/>
    <w:rsid w:val="00DA4C1B"/>
    <w:rsid w:val="00DB176E"/>
    <w:rsid w:val="00DC1770"/>
    <w:rsid w:val="00DD37BB"/>
    <w:rsid w:val="00DD5281"/>
    <w:rsid w:val="00E03E5C"/>
    <w:rsid w:val="00E140E2"/>
    <w:rsid w:val="00E22C6D"/>
    <w:rsid w:val="00E46E29"/>
    <w:rsid w:val="00E63CE8"/>
    <w:rsid w:val="00E90617"/>
    <w:rsid w:val="00E97735"/>
    <w:rsid w:val="00EB0A5A"/>
    <w:rsid w:val="00EC1D4E"/>
    <w:rsid w:val="00ED189E"/>
    <w:rsid w:val="00EF2A3E"/>
    <w:rsid w:val="00F21BA8"/>
    <w:rsid w:val="00F246CC"/>
    <w:rsid w:val="00F36386"/>
    <w:rsid w:val="00F54BA1"/>
    <w:rsid w:val="00F70FB3"/>
    <w:rsid w:val="00F81CB0"/>
    <w:rsid w:val="00F95D75"/>
    <w:rsid w:val="00FA2AC8"/>
    <w:rsid w:val="00FB0803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EC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B0FF-9BA8-504C-BBE4-0E0D596C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4</cp:revision>
  <cp:lastPrinted>2019-02-26T16:44:00Z</cp:lastPrinted>
  <dcterms:created xsi:type="dcterms:W3CDTF">2020-10-13T11:19:00Z</dcterms:created>
  <dcterms:modified xsi:type="dcterms:W3CDTF">2020-10-13T19:26:00Z</dcterms:modified>
</cp:coreProperties>
</file>