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5866"/>
        <w:gridCol w:w="3959"/>
      </w:tblGrid>
      <w:tr w:rsidR="00FD58A7" w14:paraId="1C8361C9" w14:textId="77777777" w:rsidTr="00FD58A7">
        <w:trPr>
          <w:trHeight w:val="740"/>
        </w:trPr>
        <w:tc>
          <w:tcPr>
            <w:tcW w:w="5868" w:type="dxa"/>
            <w:hideMark/>
          </w:tcPr>
          <w:p w14:paraId="6513B967" w14:textId="77777777" w:rsidR="00FD58A7" w:rsidRDefault="00FD58A7">
            <w:pPr>
              <w:rPr>
                <w:rFonts w:ascii="Verdana" w:hAnsi="Verdana"/>
                <w:color w:val="170000"/>
                <w:sz w:val="24"/>
                <w:szCs w:val="24"/>
                <w:lang w:val="fr-FR" w:eastAsia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4E80BD" wp14:editId="12ADA9E1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-105410</wp:posOffset>
                      </wp:positionV>
                      <wp:extent cx="6515100" cy="6858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2F98B" id="Rectangle 3" o:spid="_x0000_s1026" style="position:absolute;margin-left:-17.7pt;margin-top:-8.3pt;width:513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" filled="f" strokecolor="silver"/>
                  </w:pict>
                </mc:Fallback>
              </mc:AlternateContent>
            </w:r>
            <w:r>
              <w:rPr>
                <w:rFonts w:ascii="Verdana" w:hAnsi="Verdana" w:cs="Arial"/>
                <w:b/>
                <w:noProof/>
                <w:color w:val="808080"/>
              </w:rPr>
              <w:drawing>
                <wp:inline distT="0" distB="0" distL="0" distR="0" wp14:anchorId="2B5AE0B3" wp14:editId="586B0333">
                  <wp:extent cx="1600200" cy="495300"/>
                  <wp:effectExtent l="0" t="0" r="0" b="0"/>
                  <wp:docPr id="2" name="Picture 2" descr="LN_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N_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hideMark/>
          </w:tcPr>
          <w:p w14:paraId="40BC8D3E" w14:textId="77777777" w:rsidR="00FD58A7" w:rsidRDefault="00FD58A7">
            <w:pPr>
              <w:jc w:val="right"/>
              <w:rPr>
                <w:rFonts w:ascii="Verdana" w:hAnsi="Verdana"/>
                <w:b/>
                <w:color w:val="1B0000"/>
                <w:lang w:val="fr-FR" w:eastAsia="fr-FR"/>
              </w:rPr>
            </w:pPr>
            <w:r>
              <w:rPr>
                <w:rFonts w:ascii="Verdana" w:hAnsi="Verdana"/>
                <w:b/>
                <w:noProof/>
                <w:color w:val="1B0000"/>
              </w:rPr>
              <w:drawing>
                <wp:inline distT="0" distB="0" distL="0" distR="0" wp14:anchorId="1C66A301" wp14:editId="28883149">
                  <wp:extent cx="2381250" cy="428625"/>
                  <wp:effectExtent l="0" t="0" r="0" b="9525"/>
                  <wp:docPr id="1" name="Picture 1" descr="logo_Unil_Un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nil_Un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color w:val="1B0000"/>
              </w:rPr>
              <w:t xml:space="preserve">    </w:t>
            </w:r>
          </w:p>
        </w:tc>
      </w:tr>
    </w:tbl>
    <w:p w14:paraId="774B22D3" w14:textId="77777777" w:rsidR="00FD58A7" w:rsidRDefault="00FD58A7"/>
    <w:p w14:paraId="1883EB72" w14:textId="77777777" w:rsidR="007C68F3" w:rsidRPr="00FD58A7" w:rsidRDefault="00E00460">
      <w:r w:rsidRPr="00FD58A7">
        <w:t>Dear course organizer,</w:t>
      </w:r>
    </w:p>
    <w:p w14:paraId="17EC3262" w14:textId="77777777" w:rsidR="00E00460" w:rsidRPr="00FD58A7" w:rsidRDefault="00E00460">
      <w:proofErr w:type="gramStart"/>
      <w:r w:rsidRPr="00FD58A7">
        <w:t>in order to</w:t>
      </w:r>
      <w:proofErr w:type="gramEnd"/>
      <w:r w:rsidRPr="00FD58A7">
        <w:t xml:space="preserve"> inform students in detail about your course, its content and potential pre-requirements, the LNDS would like you to indicate the following information. You can certainly add points or discuss with the </w:t>
      </w:r>
      <w:hyperlink r:id="rId7" w:history="1">
        <w:r w:rsidRPr="00FD58A7">
          <w:rPr>
            <w:rStyle w:val="Hyperlink"/>
          </w:rPr>
          <w:t>LNDS coordinator</w:t>
        </w:r>
      </w:hyperlink>
      <w:r w:rsidRPr="00FD58A7">
        <w:t xml:space="preserve"> in case of need, all course layouts and descriptions are flexible. </w:t>
      </w:r>
    </w:p>
    <w:p w14:paraId="7D511B94" w14:textId="77777777" w:rsidR="00A32195" w:rsidRDefault="00A32195">
      <w:r w:rsidRPr="00FD58A7">
        <w:t xml:space="preserve">For storing materials related to your course, the </w:t>
      </w:r>
      <w:hyperlink r:id="rId8" w:history="1">
        <w:r w:rsidRPr="00FD58A7">
          <w:rPr>
            <w:rStyle w:val="Hyperlink"/>
          </w:rPr>
          <w:t>Moodle</w:t>
        </w:r>
      </w:hyperlink>
      <w:r w:rsidRPr="00FD58A7">
        <w:t xml:space="preserve"> system can be used, an easy-to-handle and re-usable online e-learning platform with restricted access. Please contact the LNDS coordinator for more information and access. </w:t>
      </w:r>
    </w:p>
    <w:p w14:paraId="2B9BFF71" w14:textId="5A8AA782" w:rsidR="006438A3" w:rsidRDefault="005D5A42">
      <w:pPr>
        <w:rPr>
          <w:i/>
        </w:rPr>
      </w:pPr>
      <w:r>
        <w:rPr>
          <w:i/>
        </w:rPr>
        <w:t xml:space="preserve">UNIL teachers: </w:t>
      </w:r>
      <w:r w:rsidR="00B8153A" w:rsidRPr="006438A3">
        <w:rPr>
          <w:i/>
        </w:rPr>
        <w:t xml:space="preserve">If you are interested to have your course evaluated </w:t>
      </w:r>
      <w:r w:rsidR="006438A3" w:rsidRPr="006438A3">
        <w:rPr>
          <w:i/>
        </w:rPr>
        <w:t xml:space="preserve">by the participants </w:t>
      </w:r>
      <w:r w:rsidR="00B8153A" w:rsidRPr="006438A3">
        <w:rPr>
          <w:i/>
        </w:rPr>
        <w:t xml:space="preserve">(only for you or, alternatively by the </w:t>
      </w:r>
      <w:hyperlink r:id="rId9" w:history="1">
        <w:r w:rsidR="00B8153A" w:rsidRPr="006438A3">
          <w:rPr>
            <w:rStyle w:val="Hyperlink"/>
            <w:i/>
          </w:rPr>
          <w:t>CSE UNIL</w:t>
        </w:r>
      </w:hyperlink>
      <w:r w:rsidR="00B8153A" w:rsidRPr="006438A3">
        <w:rPr>
          <w:i/>
        </w:rPr>
        <w:t xml:space="preserve">), please indicate this wish together with the course proposal. </w:t>
      </w:r>
      <w:r w:rsidR="006438A3" w:rsidRPr="006438A3">
        <w:rPr>
          <w:i/>
        </w:rPr>
        <w:t xml:space="preserve">These evaluations are very useful in case you offer the course for the first time and/or you would like to have the results for future career steps. </w:t>
      </w:r>
      <w:r w:rsidR="00B8153A" w:rsidRPr="006438A3">
        <w:rPr>
          <w:i/>
        </w:rPr>
        <w:t xml:space="preserve">The LNDS coordinator can provide </w:t>
      </w:r>
      <w:r w:rsidR="006438A3" w:rsidRPr="006438A3">
        <w:rPr>
          <w:i/>
        </w:rPr>
        <w:t xml:space="preserve">you with printed surveys, but we can also set-up an online survey with the CSE tailored to your course (requiring ~2m advance notice). The outcomes of the evaluation are only communicated to you by the CSE, but if you agree the doctoral program could receive a copy of the results, helping to improve our curriculum. </w:t>
      </w:r>
    </w:p>
    <w:p w14:paraId="35EB46C2" w14:textId="68243BEF" w:rsidR="005D5A42" w:rsidRPr="006438A3" w:rsidRDefault="005D5A42" w:rsidP="005D5A42">
      <w:pPr>
        <w:rPr>
          <w:i/>
        </w:rPr>
      </w:pPr>
      <w:r>
        <w:rPr>
          <w:i/>
        </w:rPr>
        <w:t xml:space="preserve">UNIGE teachers: </w:t>
      </w:r>
      <w:r w:rsidRPr="006438A3">
        <w:rPr>
          <w:i/>
        </w:rPr>
        <w:t xml:space="preserve">If you are interested to have your course evaluated by the participants (only for you or, alternatively by the </w:t>
      </w:r>
      <w:hyperlink r:id="rId10" w:anchor="tab2" w:history="1">
        <w:r w:rsidRPr="00DA2236">
          <w:rPr>
            <w:rStyle w:val="Hyperlink"/>
            <w:i/>
          </w:rPr>
          <w:t>POLE-SEA UNIGE</w:t>
        </w:r>
      </w:hyperlink>
      <w:r w:rsidRPr="006438A3">
        <w:rPr>
          <w:i/>
        </w:rPr>
        <w:t>), please indicate this wish together with the course proposal. These evaluations are very useful in case you offer the course for the first time and/or you would like to have the results for future career steps. The LNDS coordinator can provide you with printed surveys</w:t>
      </w:r>
      <w:r>
        <w:rPr>
          <w:i/>
        </w:rPr>
        <w:t xml:space="preserve"> if you only want the evaluations for yourself, </w:t>
      </w:r>
      <w:r w:rsidRPr="006438A3">
        <w:rPr>
          <w:i/>
        </w:rPr>
        <w:t xml:space="preserve">but </w:t>
      </w:r>
      <w:r>
        <w:rPr>
          <w:i/>
        </w:rPr>
        <w:t xml:space="preserve">you can </w:t>
      </w:r>
      <w:r w:rsidRPr="006438A3">
        <w:rPr>
          <w:i/>
        </w:rPr>
        <w:t xml:space="preserve">also set-up an online survey with the </w:t>
      </w:r>
      <w:r>
        <w:rPr>
          <w:i/>
        </w:rPr>
        <w:t xml:space="preserve">POLE-SEA UNIGE </w:t>
      </w:r>
      <w:r w:rsidRPr="006438A3">
        <w:rPr>
          <w:i/>
        </w:rPr>
        <w:t>tailored to your course (requiring ~2m advance notice). The outcomes of the evaluation are on</w:t>
      </w:r>
      <w:r>
        <w:rPr>
          <w:i/>
        </w:rPr>
        <w:t>ly communicated to you</w:t>
      </w:r>
      <w:r w:rsidRPr="006438A3">
        <w:rPr>
          <w:i/>
        </w:rPr>
        <w:t xml:space="preserve">, but </w:t>
      </w:r>
      <w:r>
        <w:rPr>
          <w:i/>
        </w:rPr>
        <w:t xml:space="preserve">it would be great </w:t>
      </w:r>
      <w:r w:rsidRPr="006438A3">
        <w:rPr>
          <w:i/>
        </w:rPr>
        <w:t xml:space="preserve">if you </w:t>
      </w:r>
      <w:r>
        <w:rPr>
          <w:i/>
        </w:rPr>
        <w:t>could also send us a synthesis to help improving</w:t>
      </w:r>
      <w:r w:rsidRPr="006438A3">
        <w:rPr>
          <w:i/>
        </w:rPr>
        <w:t xml:space="preserve"> our curriculum. </w:t>
      </w:r>
    </w:p>
    <w:p w14:paraId="5AB03B99" w14:textId="77777777" w:rsidR="005D5A42" w:rsidRPr="006438A3" w:rsidRDefault="005D5A42">
      <w:pPr>
        <w:rPr>
          <w:i/>
        </w:rPr>
      </w:pPr>
    </w:p>
    <w:p w14:paraId="1AA36380" w14:textId="77777777" w:rsidR="00E00460" w:rsidRPr="00FD58A7" w:rsidRDefault="00E00460">
      <w:r w:rsidRPr="00FD58A7">
        <w:t xml:space="preserve">Thank you for filling the sections below and sending your proposal back to me. </w:t>
      </w:r>
    </w:p>
    <w:p w14:paraId="092CE9FD" w14:textId="77777777" w:rsidR="00E00460" w:rsidRDefault="00E00460">
      <w:pPr>
        <w:rPr>
          <w:lang w:val="de-CH"/>
        </w:rPr>
      </w:pPr>
      <w:r>
        <w:rPr>
          <w:lang w:val="de-CH"/>
        </w:rPr>
        <w:t>Kind regards,</w:t>
      </w:r>
    </w:p>
    <w:p w14:paraId="1B194323" w14:textId="77777777" w:rsidR="00E00460" w:rsidRDefault="00E00460">
      <w:pPr>
        <w:rPr>
          <w:lang w:val="de-CH"/>
        </w:rPr>
      </w:pPr>
      <w:r>
        <w:rPr>
          <w:lang w:val="de-CH"/>
        </w:rPr>
        <w:t>Ulrike</w:t>
      </w:r>
    </w:p>
    <w:p w14:paraId="33316058" w14:textId="77777777" w:rsidR="00112AC3" w:rsidRDefault="00112AC3">
      <w:pPr>
        <w:rPr>
          <w:lang w:val="de-CH"/>
        </w:rPr>
      </w:pPr>
      <w:r>
        <w:rPr>
          <w:lang w:val="de-CH"/>
        </w:rPr>
        <w:br w:type="page"/>
      </w:r>
    </w:p>
    <w:p w14:paraId="0849E684" w14:textId="77777777" w:rsidR="00E00460" w:rsidRDefault="00E00460">
      <w:pPr>
        <w:rPr>
          <w:lang w:val="de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E00460" w14:paraId="16C7BBB9" w14:textId="77777777" w:rsidTr="00E00460">
        <w:tc>
          <w:tcPr>
            <w:tcW w:w="1668" w:type="dxa"/>
          </w:tcPr>
          <w:p w14:paraId="161D0190" w14:textId="77777777" w:rsidR="00E00460" w:rsidRPr="00FE5DA7" w:rsidRDefault="00E00460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Course title</w:t>
            </w:r>
          </w:p>
        </w:tc>
        <w:tc>
          <w:tcPr>
            <w:tcW w:w="7544" w:type="dxa"/>
          </w:tcPr>
          <w:p w14:paraId="71D1C036" w14:textId="77777777" w:rsidR="00E00460" w:rsidRDefault="00E00460">
            <w:pPr>
              <w:rPr>
                <w:lang w:val="de-CH"/>
              </w:rPr>
            </w:pPr>
          </w:p>
        </w:tc>
      </w:tr>
      <w:tr w:rsidR="00E00460" w14:paraId="4DFD06AA" w14:textId="77777777" w:rsidTr="00E00460">
        <w:tc>
          <w:tcPr>
            <w:tcW w:w="1668" w:type="dxa"/>
          </w:tcPr>
          <w:p w14:paraId="07797576" w14:textId="77777777" w:rsidR="00E00460" w:rsidRPr="00FE5DA7" w:rsidRDefault="00E00460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Organizer(s)</w:t>
            </w:r>
          </w:p>
        </w:tc>
        <w:tc>
          <w:tcPr>
            <w:tcW w:w="7544" w:type="dxa"/>
          </w:tcPr>
          <w:p w14:paraId="599BEDC2" w14:textId="77777777" w:rsidR="00E00460" w:rsidRDefault="00E00460">
            <w:pPr>
              <w:rPr>
                <w:lang w:val="de-CH"/>
              </w:rPr>
            </w:pPr>
          </w:p>
        </w:tc>
      </w:tr>
      <w:tr w:rsidR="00E00460" w14:paraId="716641E7" w14:textId="77777777" w:rsidTr="00E00460">
        <w:tc>
          <w:tcPr>
            <w:tcW w:w="1668" w:type="dxa"/>
          </w:tcPr>
          <w:p w14:paraId="7EF583C4" w14:textId="77777777" w:rsidR="00E00460" w:rsidRPr="00FE5DA7" w:rsidRDefault="00A32195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# of course hours</w:t>
            </w:r>
          </w:p>
        </w:tc>
        <w:tc>
          <w:tcPr>
            <w:tcW w:w="7544" w:type="dxa"/>
          </w:tcPr>
          <w:p w14:paraId="2BCCF881" w14:textId="77777777" w:rsidR="00E00460" w:rsidRDefault="00E00460">
            <w:pPr>
              <w:rPr>
                <w:lang w:val="de-CH"/>
              </w:rPr>
            </w:pPr>
          </w:p>
        </w:tc>
      </w:tr>
      <w:tr w:rsidR="00E00460" w14:paraId="57B6EFF4" w14:textId="77777777" w:rsidTr="00E00460">
        <w:tc>
          <w:tcPr>
            <w:tcW w:w="1668" w:type="dxa"/>
          </w:tcPr>
          <w:p w14:paraId="7AFB4156" w14:textId="77777777" w:rsidR="00E00460" w:rsidRPr="00FE5DA7" w:rsidRDefault="00A32195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Summary</w:t>
            </w:r>
          </w:p>
        </w:tc>
        <w:tc>
          <w:tcPr>
            <w:tcW w:w="7544" w:type="dxa"/>
          </w:tcPr>
          <w:p w14:paraId="14067B5A" w14:textId="77777777" w:rsidR="00E00460" w:rsidRDefault="00E00460">
            <w:pPr>
              <w:rPr>
                <w:lang w:val="de-CH"/>
              </w:rPr>
            </w:pPr>
          </w:p>
        </w:tc>
      </w:tr>
      <w:tr w:rsidR="00E00460" w14:paraId="4F2424E1" w14:textId="77777777" w:rsidTr="00E00460">
        <w:tc>
          <w:tcPr>
            <w:tcW w:w="1668" w:type="dxa"/>
          </w:tcPr>
          <w:p w14:paraId="20204FB1" w14:textId="77777777" w:rsidR="00E00460" w:rsidRPr="00FE5DA7" w:rsidRDefault="00A32195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Course level</w:t>
            </w:r>
          </w:p>
        </w:tc>
        <w:tc>
          <w:tcPr>
            <w:tcW w:w="7544" w:type="dxa"/>
          </w:tcPr>
          <w:p w14:paraId="129DE9EF" w14:textId="77777777" w:rsidR="00E00460" w:rsidRDefault="00A32195">
            <w:pPr>
              <w:rPr>
                <w:lang w:val="de-CH"/>
              </w:rPr>
            </w:pPr>
            <w:r>
              <w:rPr>
                <w:lang w:val="de-CH"/>
              </w:rPr>
              <w:t>Introductory/intermediate/advanced</w:t>
            </w:r>
          </w:p>
        </w:tc>
      </w:tr>
      <w:tr w:rsidR="00E00460" w14:paraId="0606B625" w14:textId="77777777" w:rsidTr="00E00460">
        <w:tc>
          <w:tcPr>
            <w:tcW w:w="1668" w:type="dxa"/>
          </w:tcPr>
          <w:p w14:paraId="38A7A847" w14:textId="77777777" w:rsidR="00E00460" w:rsidRPr="00FE5DA7" w:rsidRDefault="00A32195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Pre-requirements</w:t>
            </w:r>
          </w:p>
        </w:tc>
        <w:tc>
          <w:tcPr>
            <w:tcW w:w="7544" w:type="dxa"/>
          </w:tcPr>
          <w:p w14:paraId="12EF6BC9" w14:textId="77777777" w:rsidR="00E00460" w:rsidRPr="00FD58A7" w:rsidRDefault="00A32195">
            <w:r w:rsidRPr="00FD58A7">
              <w:t xml:space="preserve">Other courses/ reading materials etc. </w:t>
            </w:r>
          </w:p>
        </w:tc>
      </w:tr>
      <w:tr w:rsidR="00A32195" w14:paraId="47FDBFC7" w14:textId="77777777" w:rsidTr="004D6D3E">
        <w:trPr>
          <w:trHeight w:val="1074"/>
        </w:trPr>
        <w:tc>
          <w:tcPr>
            <w:tcW w:w="1668" w:type="dxa"/>
          </w:tcPr>
          <w:p w14:paraId="4A865ECA" w14:textId="77777777" w:rsidR="00A32195" w:rsidRPr="00FE5DA7" w:rsidRDefault="00A32195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Content of course sessions</w:t>
            </w:r>
          </w:p>
        </w:tc>
        <w:tc>
          <w:tcPr>
            <w:tcW w:w="7544" w:type="dxa"/>
          </w:tcPr>
          <w:p w14:paraId="1FEF51D0" w14:textId="77777777" w:rsidR="00A32195" w:rsidRDefault="00A32195">
            <w:pPr>
              <w:rPr>
                <w:lang w:val="de-CH"/>
              </w:rPr>
            </w:pPr>
            <w:r>
              <w:rPr>
                <w:lang w:val="de-CH"/>
              </w:rPr>
              <w:t>Session 1:</w:t>
            </w:r>
          </w:p>
          <w:p w14:paraId="3B2257A7" w14:textId="77777777" w:rsidR="00A32195" w:rsidRDefault="00A32195">
            <w:pPr>
              <w:rPr>
                <w:lang w:val="de-CH"/>
              </w:rPr>
            </w:pPr>
            <w:r>
              <w:rPr>
                <w:lang w:val="de-CH"/>
              </w:rPr>
              <w:t xml:space="preserve">Session 2: </w:t>
            </w:r>
          </w:p>
          <w:p w14:paraId="2F897943" w14:textId="77777777" w:rsidR="00A32195" w:rsidRDefault="00A32195" w:rsidP="00FF717F">
            <w:pPr>
              <w:rPr>
                <w:lang w:val="de-CH"/>
              </w:rPr>
            </w:pPr>
            <w:r>
              <w:rPr>
                <w:lang w:val="de-CH"/>
              </w:rPr>
              <w:t xml:space="preserve">Session n: </w:t>
            </w:r>
          </w:p>
        </w:tc>
      </w:tr>
      <w:tr w:rsidR="00A32195" w14:paraId="4EBCACE7" w14:textId="77777777" w:rsidTr="00A32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CB31739" w14:textId="77777777" w:rsidR="00A32195" w:rsidRPr="00FE5DA7" w:rsidRDefault="00A32195" w:rsidP="00F36B09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Course materials</w:t>
            </w:r>
          </w:p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</w:tcPr>
          <w:p w14:paraId="2D8ECF0F" w14:textId="77777777" w:rsidR="00A32195" w:rsidRPr="00FD58A7" w:rsidRDefault="00FF5777" w:rsidP="00FF5777">
            <w:r w:rsidRPr="00FD58A7">
              <w:t xml:space="preserve">(e.g. course materials can be indicated like: </w:t>
            </w:r>
          </w:p>
          <w:p w14:paraId="5AAA34E9" w14:textId="77777777" w:rsidR="00FF5777" w:rsidRPr="00FD58A7" w:rsidRDefault="00FF5777" w:rsidP="00FF5777">
            <w:r>
              <w:rPr>
                <w:rFonts w:cs="Tahoma"/>
              </w:rPr>
              <w:t xml:space="preserve">- </w:t>
            </w:r>
            <w:r w:rsidRPr="00FF5777">
              <w:rPr>
                <w:rFonts w:cs="Tahoma"/>
              </w:rPr>
              <w:t xml:space="preserve">go to </w:t>
            </w:r>
            <w:hyperlink r:id="rId11" w:tgtFrame="_blank" w:history="1">
              <w:r w:rsidRPr="00FF5777">
                <w:rPr>
                  <w:rStyle w:val="Hyperlink"/>
                  <w:rFonts w:cs="Tahoma"/>
                </w:rPr>
                <w:t>"https://moodle2.unil.ch"</w:t>
              </w:r>
            </w:hyperlink>
            <w:r w:rsidRPr="00FF5777">
              <w:rPr>
                <w:rFonts w:cs="Tahoma"/>
              </w:rPr>
              <w:br/>
              <w:t>- log in with your institutional address (</w:t>
            </w:r>
            <w:proofErr w:type="spellStart"/>
            <w:r w:rsidRPr="00FF5777">
              <w:rPr>
                <w:rFonts w:cs="Tahoma"/>
              </w:rPr>
              <w:t>unil</w:t>
            </w:r>
            <w:proofErr w:type="spellEnd"/>
            <w:r w:rsidRPr="00FF5777">
              <w:rPr>
                <w:rFonts w:cs="Tahoma"/>
              </w:rPr>
              <w:t xml:space="preserve">, </w:t>
            </w:r>
            <w:proofErr w:type="spellStart"/>
            <w:r w:rsidRPr="00FF5777">
              <w:rPr>
                <w:rFonts w:cs="Tahoma"/>
              </w:rPr>
              <w:t>chuv</w:t>
            </w:r>
            <w:proofErr w:type="spellEnd"/>
            <w:r w:rsidRPr="00FF5777">
              <w:rPr>
                <w:rFonts w:cs="Tahoma"/>
              </w:rPr>
              <w:t xml:space="preserve">, </w:t>
            </w:r>
            <w:proofErr w:type="spellStart"/>
            <w:r w:rsidRPr="00FF5777">
              <w:rPr>
                <w:rFonts w:cs="Tahoma"/>
              </w:rPr>
              <w:t>epfl</w:t>
            </w:r>
            <w:proofErr w:type="spellEnd"/>
            <w:r w:rsidRPr="00FF5777">
              <w:rPr>
                <w:rFonts w:cs="Tahoma"/>
              </w:rPr>
              <w:t>)</w:t>
            </w:r>
            <w:r w:rsidRPr="00FF5777">
              <w:rPr>
                <w:rFonts w:cs="Tahoma"/>
              </w:rPr>
              <w:br/>
              <w:t>- click on "</w:t>
            </w:r>
            <w:proofErr w:type="spellStart"/>
            <w:r w:rsidR="00FD58A7">
              <w:fldChar w:fldCharType="begin"/>
            </w:r>
            <w:r w:rsidR="00FD58A7">
              <w:instrText xml:space="preserve"> HYPERLINK "http://moodle2.unil.ch/?redirect=0" \l "category-5" \t "_blank" </w:instrText>
            </w:r>
            <w:r w:rsidR="00FD58A7">
              <w:fldChar w:fldCharType="separate"/>
            </w:r>
            <w:r w:rsidRPr="00FF5777">
              <w:rPr>
                <w:rStyle w:val="Hyperlink"/>
                <w:rFonts w:cs="Tahoma"/>
              </w:rPr>
              <w:t>Faculté</w:t>
            </w:r>
            <w:proofErr w:type="spellEnd"/>
            <w:r w:rsidRPr="00FF5777">
              <w:rPr>
                <w:rStyle w:val="Hyperlink"/>
                <w:rFonts w:cs="Tahoma"/>
              </w:rPr>
              <w:t xml:space="preserve"> de </w:t>
            </w:r>
            <w:proofErr w:type="spellStart"/>
            <w:r w:rsidRPr="00FF5777">
              <w:rPr>
                <w:rStyle w:val="Hyperlink"/>
                <w:rFonts w:cs="Tahoma"/>
              </w:rPr>
              <w:t>Biologie</w:t>
            </w:r>
            <w:proofErr w:type="spellEnd"/>
            <w:r w:rsidRPr="00FF5777">
              <w:rPr>
                <w:rStyle w:val="Hyperlink"/>
                <w:rFonts w:cs="Tahoma"/>
              </w:rPr>
              <w:t xml:space="preserve"> et de </w:t>
            </w:r>
            <w:proofErr w:type="spellStart"/>
            <w:r w:rsidRPr="00FF5777">
              <w:rPr>
                <w:rStyle w:val="Hyperlink"/>
                <w:rFonts w:cs="Tahoma"/>
              </w:rPr>
              <w:t>Médecine</w:t>
            </w:r>
            <w:proofErr w:type="spellEnd"/>
            <w:r w:rsidRPr="00FF5777">
              <w:rPr>
                <w:rStyle w:val="Hyperlink"/>
                <w:rFonts w:cs="Tahoma"/>
              </w:rPr>
              <w:t>"</w:t>
            </w:r>
            <w:r w:rsidR="00FD58A7">
              <w:rPr>
                <w:rStyle w:val="Hyperlink"/>
                <w:rFonts w:cs="Tahoma"/>
              </w:rPr>
              <w:fldChar w:fldCharType="end"/>
            </w:r>
            <w:r w:rsidRPr="00FF5777">
              <w:rPr>
                <w:rFonts w:cs="Tahoma"/>
              </w:rPr>
              <w:t xml:space="preserve"> &gt; "</w:t>
            </w:r>
            <w:hyperlink r:id="rId12" w:anchor="category-101" w:tgtFrame="_blank" w:history="1">
              <w:r w:rsidRPr="00FF5777">
                <w:rPr>
                  <w:rStyle w:val="Hyperlink"/>
                  <w:rFonts w:cs="Tahoma"/>
                </w:rPr>
                <w:t xml:space="preserve">Ecole </w:t>
              </w:r>
              <w:proofErr w:type="spellStart"/>
              <w:r w:rsidRPr="00FF5777">
                <w:rPr>
                  <w:rStyle w:val="Hyperlink"/>
                  <w:rFonts w:cs="Tahoma"/>
                </w:rPr>
                <w:t>doctorale</w:t>
              </w:r>
              <w:proofErr w:type="spellEnd"/>
              <w:r w:rsidRPr="00FF5777">
                <w:rPr>
                  <w:rStyle w:val="Hyperlink"/>
                  <w:rFonts w:cs="Tahoma"/>
                </w:rPr>
                <w:t xml:space="preserve"> / doctoral school</w:t>
              </w:r>
            </w:hyperlink>
            <w:r w:rsidRPr="00FF5777">
              <w:rPr>
                <w:rFonts w:cs="Tahoma"/>
              </w:rPr>
              <w:t>" &gt; "</w:t>
            </w:r>
            <w:proofErr w:type="spellStart"/>
            <w:r w:rsidR="00FD58A7">
              <w:fldChar w:fldCharType="begin"/>
            </w:r>
            <w:r w:rsidR="00FD58A7">
              <w:instrText xml:space="preserve"> HYPERLINK "http://moodle2.unil.ch/?redirect=0" \l "category-123" </w:instrText>
            </w:r>
            <w:r w:rsidR="00FD58A7">
              <w:fldChar w:fldCharType="separate"/>
            </w:r>
            <w:r w:rsidRPr="00FF5777">
              <w:rPr>
                <w:rStyle w:val="Hyperlink"/>
                <w:rFonts w:cs="Tahoma"/>
              </w:rPr>
              <w:t>Lemanic</w:t>
            </w:r>
            <w:proofErr w:type="spellEnd"/>
            <w:r w:rsidRPr="00FF5777">
              <w:rPr>
                <w:rStyle w:val="Hyperlink"/>
                <w:rFonts w:cs="Tahoma"/>
              </w:rPr>
              <w:t xml:space="preserve"> Neuroscience Doctoral School</w:t>
            </w:r>
            <w:r w:rsidR="00FD58A7">
              <w:rPr>
                <w:rStyle w:val="Hyperlink"/>
                <w:rFonts w:cs="Tahoma"/>
              </w:rPr>
              <w:fldChar w:fldCharType="end"/>
            </w:r>
            <w:hyperlink r:id="rId13" w:anchor="category-285" w:tgtFrame="_blank" w:history="1">
              <w:r w:rsidRPr="00FF5777">
                <w:rPr>
                  <w:rStyle w:val="Hyperlink"/>
                  <w:rFonts w:cs="Tahoma"/>
                </w:rPr>
                <w:t>"</w:t>
              </w:r>
            </w:hyperlink>
            <w:r w:rsidRPr="00FF5777">
              <w:rPr>
                <w:rFonts w:cs="Tahoma"/>
              </w:rPr>
              <w:br/>
              <w:t>- course materials and papers will be stored under "</w:t>
            </w:r>
            <w:hyperlink r:id="rId14" w:tooltip="Neuronal Development: from stem&#10;          cell to human therapy" w:history="1">
              <w:r>
                <w:rPr>
                  <w:rStyle w:val="Hyperlink"/>
                </w:rPr>
                <w:t>Course</w:t>
              </w:r>
            </w:hyperlink>
            <w:r>
              <w:t xml:space="preserve"> name</w:t>
            </w:r>
            <w:r w:rsidRPr="00FF5777">
              <w:rPr>
                <w:rFonts w:cs="Tahoma"/>
              </w:rPr>
              <w:t>"</w:t>
            </w:r>
          </w:p>
        </w:tc>
      </w:tr>
      <w:tr w:rsidR="00A32195" w14:paraId="3447E1FC" w14:textId="77777777" w:rsidTr="00A32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7420717" w14:textId="77777777" w:rsidR="00A32195" w:rsidRPr="00FE5DA7" w:rsidRDefault="00A32195" w:rsidP="00AB5453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Location</w:t>
            </w:r>
          </w:p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</w:tcPr>
          <w:p w14:paraId="7B16C9C7" w14:textId="77777777" w:rsidR="00A32195" w:rsidRDefault="00A32195" w:rsidP="00AB5453">
            <w:pPr>
              <w:rPr>
                <w:lang w:val="de-CH"/>
              </w:rPr>
            </w:pPr>
          </w:p>
        </w:tc>
      </w:tr>
      <w:tr w:rsidR="00A32195" w14:paraId="499EEF5C" w14:textId="77777777" w:rsidTr="00A32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4B562C7" w14:textId="77777777" w:rsidR="00A32195" w:rsidRPr="00FE5DA7" w:rsidRDefault="00A32195" w:rsidP="00AB5453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Course dates</w:t>
            </w:r>
          </w:p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</w:tcPr>
          <w:p w14:paraId="7D9B4B26" w14:textId="77777777" w:rsidR="00A32195" w:rsidRDefault="00A32195" w:rsidP="00AB5453">
            <w:pPr>
              <w:rPr>
                <w:lang w:val="de-CH"/>
              </w:rPr>
            </w:pPr>
            <w:r>
              <w:rPr>
                <w:lang w:val="de-CH"/>
              </w:rPr>
              <w:t>tbd</w:t>
            </w:r>
          </w:p>
        </w:tc>
      </w:tr>
      <w:tr w:rsidR="00A32195" w14:paraId="54EF0611" w14:textId="77777777" w:rsidTr="00A32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1516E51" w14:textId="77777777" w:rsidR="00A32195" w:rsidRPr="00FE5DA7" w:rsidRDefault="00A32195" w:rsidP="00AB5453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Evaluation</w:t>
            </w:r>
          </w:p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</w:tcPr>
          <w:p w14:paraId="5C0207B8" w14:textId="77777777" w:rsidR="00A32195" w:rsidRDefault="00A32195" w:rsidP="00AB5453">
            <w:pPr>
              <w:rPr>
                <w:lang w:val="de-CH"/>
              </w:rPr>
            </w:pPr>
          </w:p>
        </w:tc>
      </w:tr>
      <w:tr w:rsidR="00A32195" w14:paraId="7F665DF1" w14:textId="77777777" w:rsidTr="00A32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0C8AD6A" w14:textId="77777777" w:rsidR="00A32195" w:rsidRPr="00FE5DA7" w:rsidRDefault="00A32195" w:rsidP="00AB5453">
            <w:pPr>
              <w:rPr>
                <w:b/>
                <w:lang w:val="de-CH"/>
              </w:rPr>
            </w:pPr>
            <w:r w:rsidRPr="00FE5DA7">
              <w:rPr>
                <w:b/>
                <w:lang w:val="de-CH"/>
              </w:rPr>
              <w:t>Registration</w:t>
            </w:r>
          </w:p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</w:tcPr>
          <w:p w14:paraId="5DB1A348" w14:textId="77777777" w:rsidR="00A32195" w:rsidRPr="00FD58A7" w:rsidRDefault="00FF5777" w:rsidP="00AB5453">
            <w:r w:rsidRPr="00FD58A7">
              <w:t>Please indicate whether maximal # of participants is limited (min. 6</w:t>
            </w:r>
            <w:r w:rsidR="00FE5DA7" w:rsidRPr="00FD58A7">
              <w:t xml:space="preserve"> for course to take place</w:t>
            </w:r>
            <w:r w:rsidRPr="00FD58A7">
              <w:t xml:space="preserve">). The LNDS is happy to take over participant registration, and then send you the list of participants, but you can also choose to take inscriptions yourself. </w:t>
            </w:r>
          </w:p>
          <w:p w14:paraId="02D1F107" w14:textId="77777777" w:rsidR="00FF5777" w:rsidRPr="00FD58A7" w:rsidRDefault="00FF5777" w:rsidP="00AB5453">
            <w:r w:rsidRPr="00FD58A7">
              <w:t>Template phrase we use:</w:t>
            </w:r>
          </w:p>
          <w:p w14:paraId="4B185449" w14:textId="77777777" w:rsidR="00FF5777" w:rsidRPr="00FD58A7" w:rsidRDefault="00FF5777" w:rsidP="00FF5777">
            <w:r>
              <w:t xml:space="preserve">“The course is limited to XXX participants (if applicable). Register until …  by writing a mail to </w:t>
            </w:r>
            <w:hyperlink r:id="rId15" w:history="1">
              <w:r w:rsidRPr="00F14614">
                <w:rPr>
                  <w:rStyle w:val="Hyperlink"/>
                </w:rPr>
                <w:t>lndscourses@gmail.com</w:t>
              </w:r>
            </w:hyperlink>
            <w:r>
              <w:t xml:space="preserve"> (with your supervisor in copy) and stating the course title as subject.”</w:t>
            </w:r>
          </w:p>
        </w:tc>
      </w:tr>
    </w:tbl>
    <w:p w14:paraId="152EED33" w14:textId="77777777" w:rsidR="00E00460" w:rsidRPr="00FD58A7" w:rsidRDefault="00E00460"/>
    <w:sectPr w:rsidR="00E00460" w:rsidRPr="00FD58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112"/>
    <w:multiLevelType w:val="hybridMultilevel"/>
    <w:tmpl w:val="3BDAA7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CEE"/>
    <w:rsid w:val="00112AC3"/>
    <w:rsid w:val="005D5A42"/>
    <w:rsid w:val="006438A3"/>
    <w:rsid w:val="007C68F3"/>
    <w:rsid w:val="00983CEE"/>
    <w:rsid w:val="00A32195"/>
    <w:rsid w:val="00B8153A"/>
    <w:rsid w:val="00E00460"/>
    <w:rsid w:val="00FD58A7"/>
    <w:rsid w:val="00FE5DA7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9B56"/>
  <w15:docId w15:val="{1A364037-6C6B-44A9-B1C5-B028ED3F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4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5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8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2.unil.ch/login/index.php" TargetMode="External"/><Relationship Id="rId13" Type="http://schemas.openxmlformats.org/officeDocument/2006/relationships/hyperlink" Target="http://moodle2.unil.ch/?redirect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rike.toepel@unil.ch" TargetMode="External"/><Relationship Id="rId12" Type="http://schemas.openxmlformats.org/officeDocument/2006/relationships/hyperlink" Target="http://moodle2.unil.ch/?redirect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oodle2.unil.ch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lndscourses@gmail.com" TargetMode="External"/><Relationship Id="rId10" Type="http://schemas.openxmlformats.org/officeDocument/2006/relationships/hyperlink" Target="https://www.unige.ch/dife/enseigner-apprendre/soutien-enseignement/evaluer-son-enseignement/formation-de-ba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l.ch/cse/fr/home.html" TargetMode="External"/><Relationship Id="rId14" Type="http://schemas.openxmlformats.org/officeDocument/2006/relationships/hyperlink" Target="http://moodle2.unil.ch/course/view.php?id=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 Toepel</cp:lastModifiedBy>
  <cp:revision>2</cp:revision>
  <dcterms:created xsi:type="dcterms:W3CDTF">2022-01-18T16:06:00Z</dcterms:created>
  <dcterms:modified xsi:type="dcterms:W3CDTF">2022-01-18T16:06:00Z</dcterms:modified>
</cp:coreProperties>
</file>