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69" w:rsidRPr="009C6A69" w:rsidRDefault="009C6A69" w:rsidP="009C6A69">
      <w:pPr>
        <w:spacing w:line="480" w:lineRule="auto"/>
        <w:jc w:val="center"/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fr-FR"/>
        </w:rPr>
        <w:t>RAPPORT D'ACTIVITÉS DU GT GRAPHISME</w:t>
      </w:r>
    </w:p>
    <w:p w:rsidR="009C6A69" w:rsidRDefault="009C6A69" w:rsidP="009C6A69">
      <w:pPr>
        <w:rPr>
          <w:rFonts w:ascii="Georgia" w:eastAsia="Times New Roman" w:hAnsi="Georgia" w:cs="Times New Roman"/>
          <w:b/>
          <w:bCs/>
          <w:color w:val="000000"/>
          <w:szCs w:val="24"/>
          <w:u w:val="single"/>
          <w:lang w:eastAsia="fr-FR"/>
        </w:rPr>
      </w:pPr>
    </w:p>
    <w:p w:rsidR="009C6A69" w:rsidRDefault="009C6A69" w:rsidP="009C6A69">
      <w:pPr>
        <w:rPr>
          <w:rFonts w:ascii="Georgia" w:eastAsia="Times New Roman" w:hAnsi="Georgia" w:cs="Times New Roman"/>
          <w:b/>
          <w:bCs/>
          <w:color w:val="000000"/>
          <w:szCs w:val="24"/>
          <w:u w:val="single"/>
          <w:lang w:eastAsia="fr-FR"/>
        </w:rPr>
      </w:pP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b/>
          <w:bCs/>
          <w:color w:val="000000"/>
          <w:szCs w:val="24"/>
          <w:u w:val="single"/>
          <w:lang w:eastAsia="fr-FR"/>
        </w:rPr>
        <w:t>Semestre de printemps 2017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b/>
          <w:bCs/>
          <w:color w:val="666666"/>
          <w:szCs w:val="24"/>
          <w:lang w:eastAsia="fr-FR"/>
        </w:rPr>
        <w:t>FEVRIER 2018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·      Logo du GT Journalisme (Djordje)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·      Affiche de recrutement du GT Journalisme (Djordje)</w:t>
      </w: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br/>
        <w:t>·      Affiche « Jam session ouverte du GT Musique » (Soraya)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b/>
          <w:bCs/>
          <w:color w:val="666666"/>
          <w:szCs w:val="24"/>
          <w:lang w:eastAsia="fr-FR"/>
        </w:rPr>
        <w:t>MARS 2018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·      Affiche de recrutement AESSP (Soraya)</w:t>
      </w: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br/>
        <w:t xml:space="preserve">·      Affiche EPSYL « </w:t>
      </w:r>
      <w:proofErr w:type="spellStart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Psychopâques</w:t>
      </w:r>
      <w:proofErr w:type="spellEnd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 » (Soraya)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·      Affiche « Rallye de Pâques » (Soraya)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·      Affiche GT </w:t>
      </w:r>
      <w:proofErr w:type="spellStart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Event</w:t>
      </w:r>
      <w:proofErr w:type="spellEnd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 « Bour(g)dieu bouge son boule » (Soraya)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·      Affiche Workchope (Djordje)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·      Affiche Assemblée générale printemps 2018 (Djordje)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·      Affiche « Jam session ouverte du GT Musique » (Soraya)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·      Affiche </w:t>
      </w:r>
      <w:proofErr w:type="spellStart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Cinépsyl</w:t>
      </w:r>
      <w:proofErr w:type="spellEnd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 « Couleur de peau : miel » (Djordje)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·      Affiche EPSYL « Abus sexuels » (Djordje)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b/>
          <w:bCs/>
          <w:color w:val="666666"/>
          <w:szCs w:val="24"/>
          <w:lang w:eastAsia="fr-FR"/>
        </w:rPr>
        <w:t>AVRIL 2018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·      Affiche </w:t>
      </w:r>
      <w:proofErr w:type="spellStart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Cinépsyl</w:t>
      </w:r>
      <w:proofErr w:type="spellEnd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 « </w:t>
      </w:r>
      <w:proofErr w:type="spellStart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Shining</w:t>
      </w:r>
      <w:proofErr w:type="spellEnd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 » (Clara et Charlotte)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b/>
          <w:bCs/>
          <w:color w:val="666666"/>
          <w:szCs w:val="24"/>
          <w:lang w:eastAsia="fr-FR"/>
        </w:rPr>
        <w:t>MAI 2018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·      Affiche GT </w:t>
      </w:r>
      <w:proofErr w:type="spellStart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Event</w:t>
      </w:r>
      <w:proofErr w:type="spellEnd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 « Jeux de société à Zelig » (Soraya)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·      Couverture Facebook GT </w:t>
      </w:r>
      <w:proofErr w:type="spellStart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Event</w:t>
      </w:r>
      <w:proofErr w:type="spellEnd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 « Jeux de société à Zelig » (Soraya)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·      Affiche GT Journalisme « Censure : jusqu’où peut-on aller ? » (Clara)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b/>
          <w:bCs/>
          <w:color w:val="666666"/>
          <w:szCs w:val="24"/>
          <w:lang w:eastAsia="fr-FR"/>
        </w:rPr>
        <w:t>JUILLET 2018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·      Couverture Facebook « Grillades de Fin d’Examens » (Soraya)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·      Affiche GT </w:t>
      </w:r>
      <w:proofErr w:type="spellStart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Etu</w:t>
      </w:r>
      <w:proofErr w:type="spellEnd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 « Séance d’informations sur les conditions de réussite » (Clara)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b/>
          <w:bCs/>
          <w:color w:val="666666"/>
          <w:szCs w:val="24"/>
          <w:lang w:eastAsia="fr-FR"/>
        </w:rPr>
        <w:t>SEPTEMBRE 2018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·      Affiche GT </w:t>
      </w:r>
      <w:proofErr w:type="spellStart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Event</w:t>
      </w:r>
      <w:proofErr w:type="spellEnd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 « Rallye et parrainage SSP » (Clara)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·      Affiche GT Musique « Jam à Zelig » (Soraya)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·      Affiche GT </w:t>
      </w:r>
      <w:proofErr w:type="spellStart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Etu</w:t>
      </w:r>
      <w:proofErr w:type="spellEnd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 « Bourses aux livres » (Soraya)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·      Affiche AESSP « Assemblée générale » (Djordje)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·      Affiche GT RH « séance de recrutement » (Soraya)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·      Logo du GT Musique </w:t>
      </w:r>
      <w:proofErr w:type="spellStart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>UniSon</w:t>
      </w:r>
      <w:proofErr w:type="spellEnd"/>
      <w:r w:rsidRPr="009C6A69">
        <w:rPr>
          <w:rFonts w:ascii="Georgia" w:eastAsia="Times New Roman" w:hAnsi="Georgia" w:cs="Times New Roman"/>
          <w:color w:val="000000"/>
          <w:szCs w:val="24"/>
          <w:lang w:eastAsia="fr-FR"/>
        </w:rPr>
        <w:t xml:space="preserve"> (Djordje)</w:t>
      </w:r>
    </w:p>
    <w:p w:rsidR="009C6A69" w:rsidRPr="009C6A69" w:rsidRDefault="009C6A69" w:rsidP="009C6A69">
      <w:pPr>
        <w:rPr>
          <w:rFonts w:ascii="Times New Roman" w:eastAsia="Times New Roman" w:hAnsi="Times New Roman" w:cs="Times New Roman"/>
          <w:szCs w:val="24"/>
          <w:lang w:eastAsia="fr-FR"/>
        </w:rPr>
      </w:pPr>
    </w:p>
    <w:p w:rsidR="0032035F" w:rsidRDefault="0032035F"/>
    <w:p w:rsidR="009C6A69" w:rsidRDefault="009C6A69"/>
    <w:p w:rsidR="009C6A69" w:rsidRDefault="009C6A69"/>
    <w:p w:rsidR="009C6A69" w:rsidRDefault="009C6A69" w:rsidP="009C6A69">
      <w:pPr>
        <w:jc w:val="right"/>
      </w:pPr>
      <w:r>
        <w:t>Septembre 2018 : Soraya Muong et Djordje Dragojlovic</w:t>
      </w:r>
      <w:bookmarkStart w:id="0" w:name="_GoBack"/>
      <w:bookmarkEnd w:id="0"/>
    </w:p>
    <w:sectPr w:rsidR="009C6A69" w:rsidSect="007462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69"/>
    <w:rsid w:val="0032035F"/>
    <w:rsid w:val="0074628A"/>
    <w:rsid w:val="00777268"/>
    <w:rsid w:val="009C6A69"/>
    <w:rsid w:val="00E0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2FE07"/>
  <w15:chartTrackingRefBased/>
  <w15:docId w15:val="{0E21E770-3266-1141-A466-641CDDA7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fr-CH" w:eastAsia="en-US" w:bidi="bn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A6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 Dragojlovic</dc:creator>
  <cp:keywords/>
  <dc:description/>
  <cp:lastModifiedBy>Djordje Dragojlovic</cp:lastModifiedBy>
  <cp:revision>1</cp:revision>
  <dcterms:created xsi:type="dcterms:W3CDTF">2018-09-26T13:50:00Z</dcterms:created>
  <dcterms:modified xsi:type="dcterms:W3CDTF">2018-09-26T13:51:00Z</dcterms:modified>
</cp:coreProperties>
</file>