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7F726" w14:textId="1DDA6EE9" w:rsidR="007947C4" w:rsidRDefault="007947C4" w:rsidP="007947C4">
      <w:pPr>
        <w:pStyle w:val="NormalWeb"/>
        <w:jc w:val="center"/>
        <w:rPr>
          <w:rFonts w:ascii="Cambria" w:hAnsi="Cambria"/>
          <w:b/>
          <w:bCs/>
          <w:sz w:val="32"/>
          <w:szCs w:val="28"/>
        </w:rPr>
      </w:pPr>
      <w:r w:rsidRPr="002368B5">
        <w:rPr>
          <w:rFonts w:ascii="Cambria" w:hAnsi="Cambria"/>
          <w:b/>
          <w:bCs/>
          <w:sz w:val="32"/>
          <w:szCs w:val="28"/>
        </w:rPr>
        <w:t>Rapport d’activités du groupe de tra</w:t>
      </w:r>
      <w:r>
        <w:rPr>
          <w:rFonts w:ascii="Cambria" w:hAnsi="Cambria"/>
          <w:b/>
          <w:bCs/>
          <w:sz w:val="32"/>
          <w:szCs w:val="28"/>
        </w:rPr>
        <w:t>vail « Etudiants » (</w:t>
      </w:r>
      <w:r w:rsidR="008772AF">
        <w:rPr>
          <w:rFonts w:ascii="Cambria" w:hAnsi="Cambria"/>
          <w:b/>
          <w:bCs/>
          <w:sz w:val="32"/>
          <w:szCs w:val="28"/>
        </w:rPr>
        <w:t>printemps</w:t>
      </w:r>
      <w:r>
        <w:rPr>
          <w:rFonts w:ascii="Cambria" w:hAnsi="Cambria"/>
          <w:b/>
          <w:bCs/>
          <w:sz w:val="32"/>
          <w:szCs w:val="28"/>
        </w:rPr>
        <w:t xml:space="preserve"> 201</w:t>
      </w:r>
      <w:r w:rsidR="008772AF">
        <w:rPr>
          <w:rFonts w:ascii="Cambria" w:hAnsi="Cambria"/>
          <w:b/>
          <w:bCs/>
          <w:sz w:val="32"/>
          <w:szCs w:val="28"/>
        </w:rPr>
        <w:t>8</w:t>
      </w:r>
      <w:r w:rsidRPr="002368B5">
        <w:rPr>
          <w:rFonts w:ascii="Cambria" w:hAnsi="Cambria"/>
          <w:b/>
          <w:bCs/>
          <w:sz w:val="32"/>
          <w:szCs w:val="28"/>
        </w:rPr>
        <w:t>)</w:t>
      </w:r>
    </w:p>
    <w:p w14:paraId="4D216ECE" w14:textId="77777777" w:rsidR="004F0519" w:rsidRDefault="004F0519" w:rsidP="00002048">
      <w:pPr>
        <w:pStyle w:val="NormalWeb"/>
        <w:rPr>
          <w:sz w:val="24"/>
          <w:szCs w:val="24"/>
        </w:rPr>
      </w:pPr>
    </w:p>
    <w:p w14:paraId="16A4B45F" w14:textId="5209C0A0" w:rsidR="004F0519" w:rsidRPr="004F0519" w:rsidRDefault="008772AF" w:rsidP="004F0519">
      <w:pPr>
        <w:pStyle w:val="NormalWeb"/>
        <w:ind w:left="6372"/>
        <w:rPr>
          <w:sz w:val="24"/>
          <w:szCs w:val="24"/>
        </w:rPr>
      </w:pPr>
      <w:r>
        <w:rPr>
          <w:sz w:val="24"/>
          <w:szCs w:val="24"/>
        </w:rPr>
        <w:t xml:space="preserve">07.03.2018 </w:t>
      </w:r>
      <w:r w:rsidR="004F0519" w:rsidRPr="004F0519">
        <w:rPr>
          <w:sz w:val="24"/>
          <w:szCs w:val="24"/>
        </w:rPr>
        <w:t xml:space="preserve"> à Lausanne</w:t>
      </w:r>
    </w:p>
    <w:p w14:paraId="47A86AB1" w14:textId="77777777" w:rsidR="007947C4" w:rsidRDefault="007947C4" w:rsidP="007947C4">
      <w:pPr>
        <w:jc w:val="both"/>
        <w:rPr>
          <w:rFonts w:ascii="Cambria" w:hAnsi="Cambria"/>
          <w:b/>
          <w:bCs/>
          <w:sz w:val="28"/>
        </w:rPr>
      </w:pPr>
    </w:p>
    <w:p w14:paraId="2311DB66" w14:textId="77777777" w:rsidR="007947C4" w:rsidRPr="007947C4" w:rsidRDefault="00CC1B2F" w:rsidP="007947C4">
      <w:pPr>
        <w:pStyle w:val="NormalWeb"/>
        <w:numPr>
          <w:ilvl w:val="0"/>
          <w:numId w:val="1"/>
        </w:numPr>
        <w:spacing w:before="0" w:beforeAutospacing="0" w:after="0" w:afterAutospacing="0"/>
        <w:ind w:left="426"/>
        <w:jc w:val="both"/>
        <w:rPr>
          <w:rFonts w:ascii="Cambria" w:hAnsi="Cambria"/>
          <w:b/>
          <w:bCs/>
          <w:sz w:val="28"/>
          <w:szCs w:val="24"/>
        </w:rPr>
      </w:pPr>
      <w:r>
        <w:rPr>
          <w:rFonts w:ascii="Cambria" w:hAnsi="Cambria"/>
          <w:b/>
          <w:bCs/>
          <w:sz w:val="28"/>
          <w:szCs w:val="24"/>
        </w:rPr>
        <w:t>Semestre d’automne 2017</w:t>
      </w:r>
    </w:p>
    <w:p w14:paraId="7F1A9C63" w14:textId="77777777" w:rsidR="007947C4" w:rsidRDefault="007947C4" w:rsidP="007947C4">
      <w:pPr>
        <w:pStyle w:val="NormalWeb"/>
        <w:spacing w:before="0" w:beforeAutospacing="0" w:after="0" w:afterAutospacing="0"/>
        <w:jc w:val="both"/>
        <w:rPr>
          <w:rFonts w:ascii="Cambria" w:hAnsi="Cambria"/>
          <w:b/>
          <w:bCs/>
          <w:sz w:val="24"/>
          <w:szCs w:val="24"/>
        </w:rPr>
      </w:pPr>
    </w:p>
    <w:p w14:paraId="3AEE74FB" w14:textId="0C8CFAE3" w:rsidR="007947C4" w:rsidRPr="00DE67B3" w:rsidRDefault="00CC1B2F" w:rsidP="007947C4">
      <w:pPr>
        <w:jc w:val="both"/>
      </w:pPr>
      <w:r>
        <w:t>Le 12</w:t>
      </w:r>
      <w:r w:rsidR="007947C4" w:rsidRPr="00DE67B3">
        <w:t xml:space="preserve"> octobre nous </w:t>
      </w:r>
      <w:r w:rsidR="008772AF">
        <w:t>avons organisé</w:t>
      </w:r>
      <w:r w:rsidR="007947C4" w:rsidRPr="00DE67B3">
        <w:t xml:space="preserve"> la traditionnelle Bourse aux Livres à laquelle une </w:t>
      </w:r>
      <w:r w:rsidR="007947C4">
        <w:t>trentaine</w:t>
      </w:r>
      <w:r w:rsidR="007947C4" w:rsidRPr="00DE67B3">
        <w:t xml:space="preserve"> de vendeurs et vendeuses </w:t>
      </w:r>
      <w:r w:rsidR="008772AF">
        <w:t>étaient</w:t>
      </w:r>
      <w:r>
        <w:t xml:space="preserve"> attendu-es-s</w:t>
      </w:r>
      <w:r w:rsidR="007947C4" w:rsidRPr="00DE67B3">
        <w:t xml:space="preserve">. Nous avons ainsi prévu </w:t>
      </w:r>
      <w:r w:rsidR="007947C4">
        <w:t>trois</w:t>
      </w:r>
      <w:r w:rsidR="007947C4" w:rsidRPr="00DE67B3">
        <w:t xml:space="preserve"> permanences pour que les étudiant-e-s amènent leurs livres à vendre et </w:t>
      </w:r>
      <w:r w:rsidR="008772AF">
        <w:t>avons organisé</w:t>
      </w:r>
      <w:r w:rsidR="007947C4" w:rsidRPr="00DE67B3">
        <w:t xml:space="preserve"> après la Bourse</w:t>
      </w:r>
      <w:r w:rsidR="00E50280">
        <w:t>,</w:t>
      </w:r>
      <w:r w:rsidR="007947C4" w:rsidRPr="00DE67B3">
        <w:t xml:space="preserve"> quelques permanences pour leur restituer les invendus.</w:t>
      </w:r>
      <w:r w:rsidR="00C4302C">
        <w:t xml:space="preserve"> Cette année, contrairement aux années précédentes, nous </w:t>
      </w:r>
      <w:r w:rsidR="008772AF">
        <w:t>avons retourné</w:t>
      </w:r>
      <w:r w:rsidR="00C4302C">
        <w:t xml:space="preserve"> les bénéfices des ventes à </w:t>
      </w:r>
      <w:r w:rsidR="0022471B">
        <w:t>leurs propriétaires</w:t>
      </w:r>
      <w:r w:rsidR="00C4302C">
        <w:t xml:space="preserve"> au moyen de l’e-</w:t>
      </w:r>
      <w:proofErr w:type="spellStart"/>
      <w:r w:rsidR="00C4302C">
        <w:t>banking</w:t>
      </w:r>
      <w:proofErr w:type="spellEnd"/>
      <w:r w:rsidR="00C4302C">
        <w:t xml:space="preserve">, comme déjà convenu avec le GT </w:t>
      </w:r>
      <w:r w:rsidR="00F54527">
        <w:t>Trésorerie.</w:t>
      </w:r>
      <w:r w:rsidR="00E50280">
        <w:t xml:space="preserve"> </w:t>
      </w:r>
      <w:r w:rsidR="007947C4" w:rsidRPr="00DE67B3">
        <w:t>Il est à noter que nous avons désormais mentionné le fait qu’après 30 jours, l’argent récolté et les livres invendus dev</w:t>
      </w:r>
      <w:r w:rsidR="007947C4">
        <w:t xml:space="preserve">iennent propriété de l’AESSP, </w:t>
      </w:r>
      <w:r w:rsidR="007947C4" w:rsidRPr="00DE67B3">
        <w:t>créé un modèle d’étiquette, afin de simp</w:t>
      </w:r>
      <w:r w:rsidR="007947C4">
        <w:t xml:space="preserve">lifier la procédure à l’interne ainsi que un formulaire papier avec pour rôle l’attestation des livres confiés à l’AESSP. </w:t>
      </w:r>
      <w:r w:rsidR="00E50280">
        <w:t>Quelques livres nous sont restés sur les bras et sont désormais propriété de l’AESSP.</w:t>
      </w:r>
    </w:p>
    <w:p w14:paraId="49C7A4A5" w14:textId="77777777" w:rsidR="007947C4" w:rsidRPr="00DE67B3" w:rsidRDefault="007947C4" w:rsidP="007947C4">
      <w:pPr>
        <w:jc w:val="both"/>
      </w:pPr>
    </w:p>
    <w:p w14:paraId="384EE2A6" w14:textId="76A08255" w:rsidR="007947C4" w:rsidRDefault="007947C4" w:rsidP="008650E4">
      <w:pPr>
        <w:jc w:val="both"/>
      </w:pPr>
      <w:r w:rsidRPr="00DE67B3">
        <w:t xml:space="preserve">Nous avons également </w:t>
      </w:r>
      <w:r w:rsidR="005348CA">
        <w:t>« </w:t>
      </w:r>
      <w:r w:rsidRPr="00DE67B3">
        <w:t>le traditionnel vin chaud</w:t>
      </w:r>
      <w:r w:rsidR="005348CA">
        <w:t> »</w:t>
      </w:r>
      <w:r>
        <w:t xml:space="preserve"> accompagné de biscuits variés</w:t>
      </w:r>
      <w:r w:rsidRPr="00DE67B3">
        <w:t xml:space="preserve">, </w:t>
      </w:r>
      <w:r w:rsidR="002552A2">
        <w:t xml:space="preserve">qui </w:t>
      </w:r>
      <w:r w:rsidR="0081601C">
        <w:t>a été</w:t>
      </w:r>
      <w:r w:rsidR="002552A2">
        <w:t xml:space="preserve"> organisé le 14 décembre</w:t>
      </w:r>
      <w:r w:rsidRPr="00DE67B3">
        <w:t>.</w:t>
      </w:r>
      <w:r w:rsidR="005348CA">
        <w:t xml:space="preserve"> </w:t>
      </w:r>
      <w:r w:rsidR="0081601C">
        <w:t>Le succès du vin était sans égal ainsi que pour les délicieux biscuits concoctés par les membres de notre GT.</w:t>
      </w:r>
    </w:p>
    <w:p w14:paraId="06B4EF25" w14:textId="77777777" w:rsidR="008650E4" w:rsidRPr="008650E4" w:rsidRDefault="008650E4" w:rsidP="008650E4">
      <w:pPr>
        <w:jc w:val="both"/>
      </w:pPr>
    </w:p>
    <w:p w14:paraId="4559D62B" w14:textId="4CDB14D2" w:rsidR="00242B84" w:rsidRDefault="00242B84" w:rsidP="007947C4">
      <w:pPr>
        <w:jc w:val="both"/>
      </w:pPr>
      <w:r>
        <w:t xml:space="preserve">Le projet des pulls </w:t>
      </w:r>
      <w:r w:rsidR="008650E4">
        <w:t>est</w:t>
      </w:r>
      <w:r>
        <w:t xml:space="preserve"> lancé et est maintenant opérationnel. Notre but est alors de le rendre le plus visible possible lors des événements de l’AESSP et d’en </w:t>
      </w:r>
      <w:r w:rsidR="00002048">
        <w:t xml:space="preserve">faire la promotion via les réseaux sociaux. </w:t>
      </w:r>
    </w:p>
    <w:p w14:paraId="2279FDA0" w14:textId="77777777" w:rsidR="00002048" w:rsidRPr="00DE67B3" w:rsidRDefault="00002048" w:rsidP="007947C4">
      <w:pPr>
        <w:jc w:val="both"/>
      </w:pPr>
    </w:p>
    <w:p w14:paraId="3D0399F9" w14:textId="31DFAF5C" w:rsidR="00713317" w:rsidRPr="00713317" w:rsidRDefault="00117CEE" w:rsidP="00713317">
      <w:pPr>
        <w:pStyle w:val="Paragraphedeliste"/>
        <w:widowControl w:val="0"/>
        <w:numPr>
          <w:ilvl w:val="0"/>
          <w:numId w:val="1"/>
        </w:numPr>
        <w:autoSpaceDE w:val="0"/>
        <w:autoSpaceDN w:val="0"/>
        <w:adjustRightInd w:val="0"/>
        <w:ind w:left="426"/>
        <w:rPr>
          <w:rFonts w:cs="Helvetica"/>
          <w:b/>
          <w:color w:val="10131A"/>
          <w:sz w:val="28"/>
          <w:szCs w:val="26"/>
        </w:rPr>
      </w:pPr>
      <w:r>
        <w:rPr>
          <w:rFonts w:cs="Helvetica"/>
          <w:b/>
          <w:color w:val="10131A"/>
          <w:sz w:val="28"/>
          <w:szCs w:val="26"/>
        </w:rPr>
        <w:t>Semestre de printemps 2018</w:t>
      </w:r>
    </w:p>
    <w:p w14:paraId="4590FE82" w14:textId="437E89D0" w:rsidR="007E74D4" w:rsidRDefault="00713317" w:rsidP="00713317">
      <w:pPr>
        <w:pStyle w:val="NormalWeb"/>
        <w:jc w:val="both"/>
        <w:rPr>
          <w:rFonts w:asciiTheme="minorHAnsi" w:hAnsiTheme="minorHAnsi" w:cs="Helvetica"/>
          <w:color w:val="10131A"/>
          <w:sz w:val="24"/>
          <w:szCs w:val="26"/>
        </w:rPr>
      </w:pPr>
      <w:r>
        <w:rPr>
          <w:rFonts w:asciiTheme="minorHAnsi" w:hAnsiTheme="minorHAnsi" w:cs="Helvetica"/>
          <w:color w:val="10131A"/>
          <w:sz w:val="24"/>
          <w:szCs w:val="26"/>
        </w:rPr>
        <w:t xml:space="preserve">Nous </w:t>
      </w:r>
      <w:r w:rsidR="008650E4">
        <w:rPr>
          <w:rFonts w:asciiTheme="minorHAnsi" w:hAnsiTheme="minorHAnsi" w:cs="Helvetica"/>
          <w:color w:val="10131A"/>
          <w:sz w:val="24"/>
          <w:szCs w:val="26"/>
        </w:rPr>
        <w:t>allons organiser le rallye de Pâques</w:t>
      </w:r>
      <w:r w:rsidR="00117CEE">
        <w:rPr>
          <w:rFonts w:asciiTheme="minorHAnsi" w:hAnsiTheme="minorHAnsi" w:cs="Helvetica"/>
          <w:color w:val="10131A"/>
          <w:sz w:val="24"/>
          <w:szCs w:val="26"/>
        </w:rPr>
        <w:t xml:space="preserve"> qui aura lieu le 29 mars</w:t>
      </w:r>
      <w:r>
        <w:rPr>
          <w:rFonts w:asciiTheme="minorHAnsi" w:hAnsiTheme="minorHAnsi" w:cs="Helvetica"/>
          <w:color w:val="10131A"/>
          <w:sz w:val="24"/>
          <w:szCs w:val="26"/>
        </w:rPr>
        <w:t xml:space="preserve">. </w:t>
      </w:r>
      <w:r w:rsidR="000A6249">
        <w:rPr>
          <w:rFonts w:asciiTheme="minorHAnsi" w:hAnsiTheme="minorHAnsi" w:cs="Helvetica"/>
          <w:color w:val="10131A"/>
          <w:sz w:val="24"/>
          <w:szCs w:val="26"/>
        </w:rPr>
        <w:t>N</w:t>
      </w:r>
      <w:r>
        <w:rPr>
          <w:rFonts w:asciiTheme="minorHAnsi" w:hAnsiTheme="minorHAnsi" w:cs="Helvetica"/>
          <w:color w:val="10131A"/>
          <w:sz w:val="24"/>
          <w:szCs w:val="26"/>
        </w:rPr>
        <w:t xml:space="preserve">ous </w:t>
      </w:r>
      <w:r w:rsidR="003B5171">
        <w:rPr>
          <w:rFonts w:asciiTheme="minorHAnsi" w:hAnsiTheme="minorHAnsi" w:cs="Helvetica"/>
          <w:color w:val="10131A"/>
          <w:sz w:val="24"/>
          <w:szCs w:val="26"/>
        </w:rPr>
        <w:t>avons fait</w:t>
      </w:r>
      <w:r>
        <w:rPr>
          <w:rFonts w:asciiTheme="minorHAnsi" w:hAnsiTheme="minorHAnsi" w:cs="Helvetica"/>
          <w:color w:val="10131A"/>
          <w:sz w:val="24"/>
          <w:szCs w:val="26"/>
        </w:rPr>
        <w:t xml:space="preserve"> un rallye avec des postes, chacun avec un</w:t>
      </w:r>
      <w:r w:rsidR="00EA1EAF">
        <w:rPr>
          <w:rFonts w:asciiTheme="minorHAnsi" w:hAnsiTheme="minorHAnsi" w:cs="Helvetica"/>
          <w:color w:val="10131A"/>
          <w:sz w:val="24"/>
          <w:szCs w:val="26"/>
        </w:rPr>
        <w:t xml:space="preserve"> exercice différent à effectuer. Il </w:t>
      </w:r>
      <w:r w:rsidR="000A6249">
        <w:rPr>
          <w:rFonts w:asciiTheme="minorHAnsi" w:hAnsiTheme="minorHAnsi" w:cs="Helvetica"/>
          <w:color w:val="10131A"/>
          <w:sz w:val="24"/>
          <w:szCs w:val="26"/>
        </w:rPr>
        <w:t>s’agi</w:t>
      </w:r>
      <w:r w:rsidR="003B5171">
        <w:rPr>
          <w:rFonts w:asciiTheme="minorHAnsi" w:hAnsiTheme="minorHAnsi" w:cs="Helvetica"/>
          <w:color w:val="10131A"/>
          <w:sz w:val="24"/>
          <w:szCs w:val="26"/>
        </w:rPr>
        <w:t>t</w:t>
      </w:r>
      <w:r w:rsidR="00EA1EAF">
        <w:rPr>
          <w:rFonts w:asciiTheme="minorHAnsi" w:hAnsiTheme="minorHAnsi" w:cs="Helvetica"/>
          <w:color w:val="10131A"/>
          <w:sz w:val="24"/>
          <w:szCs w:val="26"/>
        </w:rPr>
        <w:t xml:space="preserve"> principalement de petites tâches à effectuer où la logique et l’esprit d’équipe sont des</w:t>
      </w:r>
      <w:r w:rsidR="003B5171">
        <w:rPr>
          <w:rFonts w:asciiTheme="minorHAnsi" w:hAnsiTheme="minorHAnsi" w:cs="Helvetica"/>
          <w:color w:val="10131A"/>
          <w:sz w:val="24"/>
          <w:szCs w:val="26"/>
        </w:rPr>
        <w:t xml:space="preserve"> éléments clés pour la réussite</w:t>
      </w:r>
      <w:r w:rsidR="00CA1EDC">
        <w:rPr>
          <w:rFonts w:asciiTheme="minorHAnsi" w:hAnsiTheme="minorHAnsi" w:cs="Helvetica"/>
          <w:color w:val="10131A"/>
          <w:sz w:val="24"/>
          <w:szCs w:val="26"/>
        </w:rPr>
        <w:t xml:space="preserve">. </w:t>
      </w:r>
    </w:p>
    <w:p w14:paraId="4E36BDCC" w14:textId="66E17E83" w:rsidR="001E00BF" w:rsidRDefault="00CA1EDC" w:rsidP="00713317">
      <w:pPr>
        <w:pStyle w:val="NormalWeb"/>
        <w:jc w:val="both"/>
        <w:rPr>
          <w:rFonts w:asciiTheme="minorHAnsi" w:hAnsiTheme="minorHAnsi" w:cs="Helvetica"/>
          <w:color w:val="10131A"/>
          <w:sz w:val="24"/>
          <w:szCs w:val="26"/>
        </w:rPr>
      </w:pPr>
      <w:r>
        <w:rPr>
          <w:rFonts w:asciiTheme="minorHAnsi" w:hAnsiTheme="minorHAnsi" w:cs="Helvetica"/>
          <w:color w:val="10131A"/>
          <w:sz w:val="24"/>
          <w:szCs w:val="26"/>
        </w:rPr>
        <w:t xml:space="preserve">Cet événement </w:t>
      </w:r>
      <w:r w:rsidR="007E74D4">
        <w:rPr>
          <w:rFonts w:asciiTheme="minorHAnsi" w:hAnsiTheme="minorHAnsi" w:cs="Helvetica"/>
          <w:color w:val="10131A"/>
          <w:sz w:val="24"/>
          <w:szCs w:val="26"/>
        </w:rPr>
        <w:t>s’étant</w:t>
      </w:r>
      <w:r w:rsidR="00DE261A">
        <w:rPr>
          <w:rFonts w:asciiTheme="minorHAnsi" w:hAnsiTheme="minorHAnsi" w:cs="Helvetica"/>
          <w:color w:val="10131A"/>
          <w:sz w:val="24"/>
          <w:szCs w:val="26"/>
        </w:rPr>
        <w:t xml:space="preserve"> déroulé de manière générale assez bien, malgré quelques petits malentendus sur le lieu des postes et a </w:t>
      </w:r>
      <w:r w:rsidR="00BC7598">
        <w:rPr>
          <w:rFonts w:asciiTheme="minorHAnsi" w:hAnsiTheme="minorHAnsi" w:cs="Helvetica"/>
          <w:color w:val="10131A"/>
          <w:sz w:val="24"/>
          <w:szCs w:val="26"/>
        </w:rPr>
        <w:t xml:space="preserve">eu un grand succès. Les commentaires principaux sur cet événement étaient qu’il fallait plus de défis et que le principe des totems </w:t>
      </w:r>
      <w:r w:rsidR="00136EA3">
        <w:rPr>
          <w:rFonts w:asciiTheme="minorHAnsi" w:hAnsiTheme="minorHAnsi" w:cs="Helvetica"/>
          <w:color w:val="10131A"/>
          <w:sz w:val="24"/>
          <w:szCs w:val="26"/>
        </w:rPr>
        <w:t>était</w:t>
      </w:r>
      <w:r w:rsidR="00BC7598">
        <w:rPr>
          <w:rFonts w:asciiTheme="minorHAnsi" w:hAnsiTheme="minorHAnsi" w:cs="Helvetica"/>
          <w:color w:val="10131A"/>
          <w:sz w:val="24"/>
          <w:szCs w:val="26"/>
        </w:rPr>
        <w:t xml:space="preserve"> à revoir pour assurer plus d’esprit de camaraderie. </w:t>
      </w:r>
      <w:r w:rsidR="007E74D4">
        <w:rPr>
          <w:rFonts w:asciiTheme="minorHAnsi" w:hAnsiTheme="minorHAnsi" w:cs="Helvetica"/>
          <w:color w:val="10131A"/>
          <w:sz w:val="24"/>
          <w:szCs w:val="26"/>
        </w:rPr>
        <w:t>Nous allons tenter d’améliorer ces points pour cette nouvelle édition.</w:t>
      </w:r>
    </w:p>
    <w:p w14:paraId="251C1ADF" w14:textId="76A520F0" w:rsidR="00713317" w:rsidRDefault="00713317" w:rsidP="00713317">
      <w:pPr>
        <w:pStyle w:val="NormalWeb"/>
        <w:jc w:val="both"/>
        <w:rPr>
          <w:rFonts w:asciiTheme="minorHAnsi" w:hAnsiTheme="minorHAnsi" w:cs="Helvetica"/>
          <w:color w:val="10131A"/>
          <w:sz w:val="24"/>
          <w:szCs w:val="26"/>
        </w:rPr>
      </w:pPr>
      <w:r>
        <w:rPr>
          <w:rFonts w:asciiTheme="minorHAnsi" w:hAnsiTheme="minorHAnsi" w:cs="Helvetica"/>
          <w:color w:val="10131A"/>
          <w:sz w:val="24"/>
          <w:szCs w:val="26"/>
        </w:rPr>
        <w:t xml:space="preserve">Puis, nous </w:t>
      </w:r>
      <w:r w:rsidR="007E74D4">
        <w:rPr>
          <w:rFonts w:asciiTheme="minorHAnsi" w:hAnsiTheme="minorHAnsi" w:cs="Helvetica"/>
          <w:color w:val="10131A"/>
          <w:sz w:val="24"/>
          <w:szCs w:val="26"/>
        </w:rPr>
        <w:t>allons</w:t>
      </w:r>
      <w:r w:rsidR="001E00BF">
        <w:rPr>
          <w:rFonts w:asciiTheme="minorHAnsi" w:hAnsiTheme="minorHAnsi" w:cs="Helvetica"/>
          <w:color w:val="10131A"/>
          <w:sz w:val="24"/>
          <w:szCs w:val="26"/>
        </w:rPr>
        <w:t xml:space="preserve"> </w:t>
      </w:r>
      <w:r w:rsidR="00117CEE">
        <w:rPr>
          <w:rFonts w:asciiTheme="minorHAnsi" w:hAnsiTheme="minorHAnsi" w:cs="Helvetica"/>
          <w:color w:val="10131A"/>
          <w:sz w:val="24"/>
          <w:szCs w:val="26"/>
        </w:rPr>
        <w:t>organiser</w:t>
      </w:r>
      <w:r w:rsidR="00B224E5">
        <w:rPr>
          <w:rFonts w:asciiTheme="minorHAnsi" w:hAnsiTheme="minorHAnsi" w:cs="Helvetica"/>
          <w:color w:val="10131A"/>
          <w:sz w:val="24"/>
          <w:szCs w:val="26"/>
        </w:rPr>
        <w:t xml:space="preserve"> </w:t>
      </w:r>
      <w:r>
        <w:rPr>
          <w:rFonts w:asciiTheme="minorHAnsi" w:hAnsiTheme="minorHAnsi" w:cs="Helvetica"/>
          <w:color w:val="10131A"/>
          <w:sz w:val="24"/>
          <w:szCs w:val="26"/>
        </w:rPr>
        <w:t xml:space="preserve">une séance d’informations sur les conditions de passage et de recours pour les étudiant-e-s en SSP. Nous </w:t>
      </w:r>
      <w:r w:rsidR="001E00BF">
        <w:rPr>
          <w:rFonts w:asciiTheme="minorHAnsi" w:hAnsiTheme="minorHAnsi" w:cs="Helvetica"/>
          <w:color w:val="10131A"/>
          <w:sz w:val="24"/>
          <w:szCs w:val="26"/>
        </w:rPr>
        <w:t xml:space="preserve">avons </w:t>
      </w:r>
      <w:r w:rsidR="00B224E5">
        <w:rPr>
          <w:rFonts w:asciiTheme="minorHAnsi" w:hAnsiTheme="minorHAnsi" w:cs="Helvetica"/>
          <w:color w:val="10131A"/>
          <w:sz w:val="24"/>
          <w:szCs w:val="26"/>
        </w:rPr>
        <w:t>pr</w:t>
      </w:r>
      <w:r w:rsidR="001E00BF">
        <w:rPr>
          <w:rFonts w:asciiTheme="minorHAnsi" w:hAnsiTheme="minorHAnsi" w:cs="Helvetica"/>
          <w:color w:val="10131A"/>
          <w:sz w:val="24"/>
          <w:szCs w:val="26"/>
        </w:rPr>
        <w:t>ésenté</w:t>
      </w:r>
      <w:r>
        <w:rPr>
          <w:rFonts w:asciiTheme="minorHAnsi" w:hAnsiTheme="minorHAnsi" w:cs="Helvetica"/>
          <w:color w:val="10131A"/>
          <w:sz w:val="24"/>
          <w:szCs w:val="26"/>
        </w:rPr>
        <w:t xml:space="preserve"> des informations relatives aux conditions de réussite en Bachelor et Master ainsi que les conditions de passage en conditionnelle. De part la création de la CARE (Commission d’Aide aux Recours Estudiantins) suite à une coopération entre la FAE et l’</w:t>
      </w:r>
      <w:proofErr w:type="spellStart"/>
      <w:r>
        <w:rPr>
          <w:rFonts w:asciiTheme="minorHAnsi" w:hAnsiTheme="minorHAnsi" w:cs="Helvetica"/>
          <w:color w:val="10131A"/>
          <w:sz w:val="24"/>
          <w:szCs w:val="26"/>
        </w:rPr>
        <w:t>Aedl</w:t>
      </w:r>
      <w:proofErr w:type="spellEnd"/>
      <w:r>
        <w:rPr>
          <w:rFonts w:asciiTheme="minorHAnsi" w:hAnsiTheme="minorHAnsi" w:cs="Helvetica"/>
          <w:color w:val="10131A"/>
          <w:sz w:val="24"/>
          <w:szCs w:val="26"/>
        </w:rPr>
        <w:t xml:space="preserve">, nous </w:t>
      </w:r>
      <w:r w:rsidR="001E00BF">
        <w:rPr>
          <w:rFonts w:asciiTheme="minorHAnsi" w:hAnsiTheme="minorHAnsi" w:cs="Helvetica"/>
          <w:color w:val="10131A"/>
          <w:sz w:val="24"/>
          <w:szCs w:val="26"/>
        </w:rPr>
        <w:t xml:space="preserve">avons demandé </w:t>
      </w:r>
      <w:r w:rsidR="00242B84">
        <w:rPr>
          <w:rFonts w:asciiTheme="minorHAnsi" w:hAnsiTheme="minorHAnsi" w:cs="Helvetica"/>
          <w:color w:val="10131A"/>
          <w:sz w:val="24"/>
          <w:szCs w:val="26"/>
        </w:rPr>
        <w:t xml:space="preserve">de </w:t>
      </w:r>
      <w:r w:rsidR="00242B84">
        <w:rPr>
          <w:rFonts w:asciiTheme="minorHAnsi" w:hAnsiTheme="minorHAnsi" w:cs="Helvetica"/>
          <w:color w:val="10131A"/>
          <w:sz w:val="24"/>
          <w:szCs w:val="26"/>
        </w:rPr>
        <w:lastRenderedPageBreak/>
        <w:t>nouveau cette année</w:t>
      </w:r>
      <w:r>
        <w:rPr>
          <w:rFonts w:asciiTheme="minorHAnsi" w:hAnsiTheme="minorHAnsi" w:cs="Helvetica"/>
          <w:color w:val="10131A"/>
          <w:sz w:val="24"/>
          <w:szCs w:val="26"/>
        </w:rPr>
        <w:t xml:space="preserve"> à l’un des membres de venir animer la partie « Recours », ce qui a été</w:t>
      </w:r>
      <w:r w:rsidR="00136EA3">
        <w:rPr>
          <w:rFonts w:asciiTheme="minorHAnsi" w:hAnsiTheme="minorHAnsi" w:cs="Helvetica"/>
          <w:color w:val="10131A"/>
          <w:sz w:val="24"/>
          <w:szCs w:val="26"/>
        </w:rPr>
        <w:t xml:space="preserve"> déjà </w:t>
      </w:r>
      <w:r>
        <w:rPr>
          <w:rFonts w:asciiTheme="minorHAnsi" w:hAnsiTheme="minorHAnsi" w:cs="Helvetica"/>
          <w:color w:val="10131A"/>
          <w:sz w:val="24"/>
          <w:szCs w:val="26"/>
        </w:rPr>
        <w:t>fort apprécié</w:t>
      </w:r>
      <w:r w:rsidR="00242B84">
        <w:rPr>
          <w:rFonts w:asciiTheme="minorHAnsi" w:hAnsiTheme="minorHAnsi" w:cs="Helvetica"/>
          <w:color w:val="10131A"/>
          <w:sz w:val="24"/>
          <w:szCs w:val="26"/>
        </w:rPr>
        <w:t xml:space="preserve"> durant les années précédentes</w:t>
      </w:r>
      <w:r>
        <w:rPr>
          <w:rFonts w:asciiTheme="minorHAnsi" w:hAnsiTheme="minorHAnsi" w:cs="Helvetica"/>
          <w:color w:val="10131A"/>
          <w:sz w:val="24"/>
          <w:szCs w:val="26"/>
        </w:rPr>
        <w:t>, permettant ainsi directement à un spécialiste de conseiller au mieux les étudiant-e-s.</w:t>
      </w:r>
    </w:p>
    <w:p w14:paraId="423F95BC" w14:textId="2306149E" w:rsidR="00002048" w:rsidRPr="00242B84" w:rsidRDefault="00117CEE" w:rsidP="00242B84">
      <w:pPr>
        <w:pStyle w:val="NormalWeb"/>
        <w:jc w:val="both"/>
        <w:rPr>
          <w:rFonts w:asciiTheme="minorHAnsi" w:hAnsiTheme="minorHAnsi" w:cs="Helvetica"/>
          <w:color w:val="10131A"/>
          <w:sz w:val="24"/>
          <w:szCs w:val="26"/>
        </w:rPr>
      </w:pPr>
      <w:r>
        <w:rPr>
          <w:rFonts w:asciiTheme="minorHAnsi" w:hAnsiTheme="minorHAnsi" w:cs="Helvetica"/>
          <w:color w:val="10131A"/>
          <w:sz w:val="24"/>
          <w:szCs w:val="26"/>
        </w:rPr>
        <w:t xml:space="preserve">Sylvie </w:t>
      </w:r>
      <w:proofErr w:type="spellStart"/>
      <w:r>
        <w:rPr>
          <w:rFonts w:asciiTheme="minorHAnsi" w:hAnsiTheme="minorHAnsi" w:cs="Helvetica"/>
          <w:color w:val="10131A"/>
          <w:sz w:val="24"/>
          <w:szCs w:val="26"/>
        </w:rPr>
        <w:t>Fil</w:t>
      </w:r>
      <w:r w:rsidR="00C02ED7">
        <w:rPr>
          <w:rFonts w:asciiTheme="minorHAnsi" w:hAnsiTheme="minorHAnsi" w:cs="Helvetica"/>
          <w:color w:val="10131A"/>
          <w:sz w:val="24"/>
          <w:szCs w:val="26"/>
        </w:rPr>
        <w:t>l</w:t>
      </w:r>
      <w:r>
        <w:rPr>
          <w:rFonts w:asciiTheme="minorHAnsi" w:hAnsiTheme="minorHAnsi" w:cs="Helvetica"/>
          <w:color w:val="10131A"/>
          <w:sz w:val="24"/>
          <w:szCs w:val="26"/>
        </w:rPr>
        <w:t>iez</w:t>
      </w:r>
      <w:proofErr w:type="spellEnd"/>
      <w:r>
        <w:rPr>
          <w:rFonts w:asciiTheme="minorHAnsi" w:hAnsiTheme="minorHAnsi" w:cs="Helvetica"/>
          <w:color w:val="10131A"/>
          <w:sz w:val="24"/>
          <w:szCs w:val="26"/>
        </w:rPr>
        <w:t xml:space="preserve"> </w:t>
      </w:r>
      <w:r w:rsidR="00002048">
        <w:rPr>
          <w:rFonts w:asciiTheme="minorHAnsi" w:hAnsiTheme="minorHAnsi" w:cs="Helvetica"/>
          <w:color w:val="10131A"/>
          <w:sz w:val="24"/>
          <w:szCs w:val="26"/>
        </w:rPr>
        <w:t>Alex</w:t>
      </w:r>
      <w:bookmarkStart w:id="0" w:name="_GoBack"/>
      <w:bookmarkEnd w:id="0"/>
      <w:r w:rsidR="00002048">
        <w:rPr>
          <w:rFonts w:asciiTheme="minorHAnsi" w:hAnsiTheme="minorHAnsi" w:cs="Helvetica"/>
          <w:color w:val="10131A"/>
          <w:sz w:val="24"/>
          <w:szCs w:val="26"/>
        </w:rPr>
        <w:t xml:space="preserve">andra </w:t>
      </w:r>
      <w:proofErr w:type="spellStart"/>
      <w:r w:rsidR="00002048">
        <w:rPr>
          <w:rFonts w:asciiTheme="minorHAnsi" w:hAnsiTheme="minorHAnsi" w:cs="Helvetica"/>
          <w:color w:val="10131A"/>
          <w:sz w:val="24"/>
          <w:szCs w:val="26"/>
        </w:rPr>
        <w:t>Hosner</w:t>
      </w:r>
      <w:proofErr w:type="spellEnd"/>
      <w:r w:rsidR="00002048">
        <w:rPr>
          <w:rFonts w:asciiTheme="minorHAnsi" w:hAnsiTheme="minorHAnsi" w:cs="Helvetica"/>
          <w:color w:val="10131A"/>
          <w:sz w:val="24"/>
          <w:szCs w:val="26"/>
        </w:rPr>
        <w:t xml:space="preserve"> pour le GT ETU</w:t>
      </w:r>
    </w:p>
    <w:sectPr w:rsidR="00002048" w:rsidRPr="00242B84" w:rsidSect="00033E0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F24AE"/>
    <w:multiLevelType w:val="hybridMultilevel"/>
    <w:tmpl w:val="9D0452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FFE061A"/>
    <w:multiLevelType w:val="hybridMultilevel"/>
    <w:tmpl w:val="9D0452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C4"/>
    <w:rsid w:val="00002048"/>
    <w:rsid w:val="00033E0F"/>
    <w:rsid w:val="000449BE"/>
    <w:rsid w:val="000A6249"/>
    <w:rsid w:val="00117CEE"/>
    <w:rsid w:val="00136EA3"/>
    <w:rsid w:val="001E00BF"/>
    <w:rsid w:val="0022471B"/>
    <w:rsid w:val="00242B84"/>
    <w:rsid w:val="002552A2"/>
    <w:rsid w:val="003B5171"/>
    <w:rsid w:val="00494500"/>
    <w:rsid w:val="004F0519"/>
    <w:rsid w:val="005348CA"/>
    <w:rsid w:val="00713317"/>
    <w:rsid w:val="007449FF"/>
    <w:rsid w:val="007947C4"/>
    <w:rsid w:val="007E74D4"/>
    <w:rsid w:val="0081601C"/>
    <w:rsid w:val="008650E4"/>
    <w:rsid w:val="008772AF"/>
    <w:rsid w:val="00904F09"/>
    <w:rsid w:val="009E76D3"/>
    <w:rsid w:val="00B224E5"/>
    <w:rsid w:val="00BC7598"/>
    <w:rsid w:val="00C02ED7"/>
    <w:rsid w:val="00C4302C"/>
    <w:rsid w:val="00CA1EDC"/>
    <w:rsid w:val="00CC1B2F"/>
    <w:rsid w:val="00DE261A"/>
    <w:rsid w:val="00E50280"/>
    <w:rsid w:val="00EA1EAF"/>
    <w:rsid w:val="00F5452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ED3C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7C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947C4"/>
    <w:pPr>
      <w:spacing w:before="100" w:beforeAutospacing="1" w:after="100" w:afterAutospacing="1"/>
    </w:pPr>
    <w:rPr>
      <w:rFonts w:ascii="Times" w:hAnsi="Times" w:cs="Times New Roman"/>
      <w:sz w:val="20"/>
      <w:szCs w:val="20"/>
    </w:rPr>
  </w:style>
  <w:style w:type="paragraph" w:styleId="Paragraphedeliste">
    <w:name w:val="List Paragraph"/>
    <w:basedOn w:val="Normal"/>
    <w:uiPriority w:val="34"/>
    <w:qFormat/>
    <w:rsid w:val="0071331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7C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947C4"/>
    <w:pPr>
      <w:spacing w:before="100" w:beforeAutospacing="1" w:after="100" w:afterAutospacing="1"/>
    </w:pPr>
    <w:rPr>
      <w:rFonts w:ascii="Times" w:hAnsi="Times" w:cs="Times New Roman"/>
      <w:sz w:val="20"/>
      <w:szCs w:val="20"/>
    </w:rPr>
  </w:style>
  <w:style w:type="paragraph" w:styleId="Paragraphedeliste">
    <w:name w:val="List Paragraph"/>
    <w:basedOn w:val="Normal"/>
    <w:uiPriority w:val="34"/>
    <w:qFormat/>
    <w:rsid w:val="00713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441</Words>
  <Characters>2430</Characters>
  <Application>Microsoft Macintosh Word</Application>
  <DocSecurity>0</DocSecurity>
  <Lines>20</Lines>
  <Paragraphs>5</Paragraphs>
  <ScaleCrop>false</ScaleCrop>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4</cp:revision>
  <dcterms:created xsi:type="dcterms:W3CDTF">2017-02-26T18:55:00Z</dcterms:created>
  <dcterms:modified xsi:type="dcterms:W3CDTF">2018-03-07T08:49:00Z</dcterms:modified>
</cp:coreProperties>
</file>