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2FCAA" w14:textId="010CC5D3" w:rsidR="005125F8" w:rsidRDefault="005125F8" w:rsidP="005125F8">
      <w:pPr>
        <w:jc w:val="center"/>
        <w:rPr>
          <w:rFonts w:ascii="Arial" w:hAnsi="Arial" w:cs="Arial"/>
          <w:b/>
          <w:sz w:val="32"/>
          <w:lang w:val="fr-CH"/>
        </w:rPr>
      </w:pPr>
      <w:r w:rsidRPr="005125F8">
        <w:rPr>
          <w:rFonts w:ascii="Arial" w:hAnsi="Arial" w:cs="Arial"/>
          <w:b/>
          <w:sz w:val="32"/>
          <w:lang w:val="fr-CH"/>
        </w:rPr>
        <w:t xml:space="preserve">Rapport </w:t>
      </w:r>
      <w:r w:rsidR="002F3B8D">
        <w:rPr>
          <w:rFonts w:ascii="Arial" w:hAnsi="Arial" w:cs="Arial"/>
          <w:b/>
          <w:sz w:val="32"/>
          <w:lang w:val="fr-CH"/>
        </w:rPr>
        <w:t>d’activité</w:t>
      </w:r>
      <w:r w:rsidR="002E483A">
        <w:rPr>
          <w:rFonts w:ascii="Arial" w:hAnsi="Arial" w:cs="Arial"/>
          <w:b/>
          <w:sz w:val="32"/>
          <w:lang w:val="fr-CH"/>
        </w:rPr>
        <w:t>s</w:t>
      </w:r>
      <w:r w:rsidRPr="005125F8">
        <w:rPr>
          <w:rFonts w:ascii="Arial" w:hAnsi="Arial" w:cs="Arial"/>
          <w:b/>
          <w:sz w:val="32"/>
          <w:lang w:val="fr-CH"/>
        </w:rPr>
        <w:t xml:space="preserve"> d</w:t>
      </w:r>
      <w:r w:rsidR="002E483A">
        <w:rPr>
          <w:rFonts w:ascii="Arial" w:hAnsi="Arial" w:cs="Arial"/>
          <w:b/>
          <w:sz w:val="32"/>
          <w:lang w:val="fr-CH"/>
        </w:rPr>
        <w:t>u comité de l’Association du corps intermédiaire de la Faculté des Lettres de l’UNIL</w:t>
      </w:r>
    </w:p>
    <w:p w14:paraId="0E240F08" w14:textId="5D422544" w:rsidR="0080306F" w:rsidRPr="005125F8" w:rsidRDefault="002F3B8D" w:rsidP="005125F8">
      <w:pPr>
        <w:jc w:val="center"/>
        <w:rPr>
          <w:rFonts w:ascii="Arial" w:hAnsi="Arial" w:cs="Arial"/>
          <w:b/>
          <w:sz w:val="32"/>
          <w:lang w:val="fr-CH"/>
        </w:rPr>
      </w:pPr>
      <w:r>
        <w:rPr>
          <w:rFonts w:ascii="Arial" w:hAnsi="Arial" w:cs="Arial"/>
          <w:b/>
          <w:sz w:val="32"/>
          <w:lang w:val="fr-CH"/>
        </w:rPr>
        <w:t>2017 –</w:t>
      </w:r>
      <w:r w:rsidR="005125F8" w:rsidRPr="005125F8">
        <w:rPr>
          <w:rFonts w:ascii="Arial" w:hAnsi="Arial" w:cs="Arial"/>
          <w:b/>
          <w:sz w:val="32"/>
          <w:lang w:val="fr-CH"/>
        </w:rPr>
        <w:t xml:space="preserve"> 2018</w:t>
      </w:r>
    </w:p>
    <w:p w14:paraId="18615065" w14:textId="77777777" w:rsidR="005125F8" w:rsidRPr="005125F8" w:rsidRDefault="005125F8">
      <w:pPr>
        <w:rPr>
          <w:rFonts w:ascii="Arial" w:hAnsi="Arial" w:cs="Arial"/>
          <w:lang w:val="fr-CH"/>
        </w:rPr>
      </w:pPr>
    </w:p>
    <w:p w14:paraId="425D71F1" w14:textId="10AB9C49" w:rsidR="005125F8" w:rsidRPr="002F3B8D" w:rsidRDefault="005125F8" w:rsidP="002F3B8D">
      <w:pPr>
        <w:rPr>
          <w:rFonts w:ascii="Arial" w:hAnsi="Arial" w:cs="Arial"/>
          <w:b/>
          <w:sz w:val="28"/>
          <w:lang w:val="fr-CH"/>
        </w:rPr>
      </w:pPr>
      <w:r w:rsidRPr="005125F8">
        <w:rPr>
          <w:rFonts w:ascii="Arial" w:hAnsi="Arial" w:cs="Arial"/>
          <w:b/>
          <w:sz w:val="28"/>
          <w:lang w:val="fr-CH"/>
        </w:rPr>
        <w:t>Table des matières :</w:t>
      </w:r>
    </w:p>
    <w:p w14:paraId="15E8F22F" w14:textId="77777777" w:rsidR="005125F8" w:rsidRPr="005125F8" w:rsidRDefault="005125F8" w:rsidP="005125F8">
      <w:pPr>
        <w:pStyle w:val="ListParagraph"/>
        <w:numPr>
          <w:ilvl w:val="0"/>
          <w:numId w:val="1"/>
        </w:numPr>
        <w:rPr>
          <w:rFonts w:ascii="Arial" w:hAnsi="Arial" w:cs="Arial"/>
          <w:lang w:val="fr-CH"/>
        </w:rPr>
      </w:pPr>
      <w:r w:rsidRPr="005125F8">
        <w:rPr>
          <w:rFonts w:ascii="Arial" w:hAnsi="Arial" w:cs="Arial"/>
          <w:lang w:val="fr-CH"/>
        </w:rPr>
        <w:t>Résultats du questionnaire</w:t>
      </w:r>
    </w:p>
    <w:p w14:paraId="249FC16E" w14:textId="77777777" w:rsidR="005125F8" w:rsidRPr="005125F8" w:rsidRDefault="005125F8" w:rsidP="005125F8">
      <w:pPr>
        <w:pStyle w:val="ListParagraph"/>
        <w:numPr>
          <w:ilvl w:val="0"/>
          <w:numId w:val="1"/>
        </w:numPr>
        <w:rPr>
          <w:rFonts w:ascii="Arial" w:hAnsi="Arial" w:cs="Arial"/>
          <w:lang w:val="fr-CH"/>
        </w:rPr>
      </w:pPr>
      <w:r w:rsidRPr="005125F8">
        <w:rPr>
          <w:rFonts w:ascii="Arial" w:hAnsi="Arial" w:cs="Arial"/>
          <w:lang w:val="fr-CH"/>
        </w:rPr>
        <w:t>Résumé de la rencontre avec le décanat du 8 mai 2018</w:t>
      </w:r>
    </w:p>
    <w:p w14:paraId="1FCC4FF6" w14:textId="77777777" w:rsidR="005125F8" w:rsidRPr="005125F8" w:rsidRDefault="005125F8" w:rsidP="005125F8">
      <w:pPr>
        <w:pStyle w:val="ListParagraph"/>
        <w:numPr>
          <w:ilvl w:val="0"/>
          <w:numId w:val="1"/>
        </w:numPr>
        <w:rPr>
          <w:rFonts w:ascii="Arial" w:hAnsi="Arial" w:cs="Arial"/>
          <w:lang w:val="fr-CH"/>
        </w:rPr>
      </w:pPr>
      <w:r w:rsidRPr="005125F8">
        <w:rPr>
          <w:rFonts w:ascii="Arial" w:hAnsi="Arial" w:cs="Arial"/>
          <w:lang w:val="fr-CH"/>
        </w:rPr>
        <w:t>Résumé de la réponse de la Direction</w:t>
      </w:r>
    </w:p>
    <w:p w14:paraId="7C245047" w14:textId="77777777" w:rsidR="005125F8" w:rsidRPr="005125F8" w:rsidRDefault="005125F8" w:rsidP="005125F8">
      <w:pPr>
        <w:pStyle w:val="ListParagraph"/>
        <w:numPr>
          <w:ilvl w:val="0"/>
          <w:numId w:val="1"/>
        </w:numPr>
        <w:rPr>
          <w:rFonts w:ascii="Arial" w:hAnsi="Arial" w:cs="Arial"/>
          <w:lang w:val="fr-CH"/>
        </w:rPr>
      </w:pPr>
      <w:r w:rsidRPr="005125F8">
        <w:rPr>
          <w:rFonts w:ascii="Arial" w:hAnsi="Arial" w:cs="Arial"/>
          <w:lang w:val="fr-CH"/>
        </w:rPr>
        <w:t>En vue du semestre prochain</w:t>
      </w:r>
    </w:p>
    <w:p w14:paraId="53E6862F" w14:textId="77777777" w:rsidR="005125F8" w:rsidRDefault="005125F8" w:rsidP="005125F8">
      <w:pPr>
        <w:rPr>
          <w:rFonts w:ascii="Arial" w:hAnsi="Arial" w:cs="Arial"/>
          <w:lang w:val="fr-CH"/>
        </w:rPr>
      </w:pPr>
      <w:bookmarkStart w:id="0" w:name="_GoBack"/>
      <w:bookmarkEnd w:id="0"/>
    </w:p>
    <w:p w14:paraId="6E25CD9D" w14:textId="77777777" w:rsidR="007617DF" w:rsidRDefault="007617DF" w:rsidP="007617DF">
      <w:pPr>
        <w:pStyle w:val="NormalWeb"/>
        <w:tabs>
          <w:tab w:val="left" w:pos="2237"/>
        </w:tabs>
        <w:spacing w:before="0" w:beforeAutospacing="0" w:after="0" w:afterAutospacing="0"/>
        <w:rPr>
          <w:rFonts w:ascii="Arial" w:hAnsi="Arial" w:cs="Arial"/>
          <w:color w:val="000000"/>
          <w:lang w:val="fr-CH"/>
        </w:rPr>
      </w:pPr>
    </w:p>
    <w:p w14:paraId="372B1B89" w14:textId="5398F102" w:rsidR="005125F8" w:rsidRPr="005125F8" w:rsidRDefault="002F3B8D" w:rsidP="005125F8">
      <w:pPr>
        <w:rPr>
          <w:rFonts w:ascii="Arial" w:hAnsi="Arial" w:cs="Arial"/>
          <w:b/>
          <w:sz w:val="28"/>
          <w:lang w:val="fr-CH"/>
        </w:rPr>
      </w:pPr>
      <w:r>
        <w:rPr>
          <w:rFonts w:ascii="Arial" w:hAnsi="Arial" w:cs="Arial"/>
          <w:b/>
          <w:color w:val="000000"/>
          <w:sz w:val="28"/>
          <w:lang w:val="fr-CH"/>
        </w:rPr>
        <w:t>1</w:t>
      </w:r>
      <w:r w:rsidR="005125F8" w:rsidRPr="005125F8">
        <w:rPr>
          <w:rFonts w:ascii="Arial" w:hAnsi="Arial" w:cs="Arial"/>
          <w:b/>
          <w:color w:val="000000"/>
          <w:sz w:val="28"/>
          <w:lang w:val="fr-CH"/>
        </w:rPr>
        <w:t>.</w:t>
      </w:r>
      <w:r w:rsidR="005125F8" w:rsidRPr="005125F8">
        <w:rPr>
          <w:rFonts w:ascii="Arial" w:hAnsi="Arial" w:cs="Arial"/>
          <w:b/>
          <w:sz w:val="28"/>
          <w:lang w:val="fr-CH"/>
        </w:rPr>
        <w:t xml:space="preserve"> Résultats du questionnaire</w:t>
      </w:r>
    </w:p>
    <w:p w14:paraId="0BCC30EA" w14:textId="77777777" w:rsidR="005125F8" w:rsidRDefault="005125F8" w:rsidP="005125F8">
      <w:pPr>
        <w:pStyle w:val="NormalWeb"/>
        <w:spacing w:before="0" w:beforeAutospacing="0" w:after="0" w:afterAutospacing="0"/>
        <w:rPr>
          <w:rFonts w:ascii="Arial" w:hAnsi="Arial" w:cs="Arial"/>
          <w:color w:val="000000"/>
        </w:rPr>
      </w:pPr>
    </w:p>
    <w:p w14:paraId="337D2D4B" w14:textId="701C427B" w:rsidR="005125F8" w:rsidRDefault="007220D4" w:rsidP="005125F8">
      <w:pPr>
        <w:pStyle w:val="NormalWeb"/>
        <w:spacing w:before="0" w:beforeAutospacing="0" w:after="0" w:afterAutospacing="0"/>
        <w:rPr>
          <w:rFonts w:ascii="Arial" w:hAnsi="Arial" w:cs="Arial"/>
          <w:color w:val="000000"/>
        </w:rPr>
      </w:pPr>
      <w:r>
        <w:rPr>
          <w:rFonts w:ascii="Arial" w:hAnsi="Arial" w:cs="Arial"/>
          <w:color w:val="000000"/>
        </w:rPr>
        <w:t xml:space="preserve">Le questionnaire </w:t>
      </w:r>
      <w:r w:rsidR="00CC6DAC">
        <w:rPr>
          <w:rFonts w:ascii="Arial" w:hAnsi="Arial" w:cs="Arial"/>
          <w:color w:val="000000"/>
        </w:rPr>
        <w:t>distribué</w:t>
      </w:r>
      <w:r>
        <w:rPr>
          <w:rFonts w:ascii="Arial" w:hAnsi="Arial" w:cs="Arial"/>
          <w:color w:val="000000"/>
        </w:rPr>
        <w:t xml:space="preserve"> par </w:t>
      </w:r>
      <w:r w:rsidR="00CC6DAC">
        <w:rPr>
          <w:rFonts w:ascii="Arial" w:hAnsi="Arial" w:cs="Arial"/>
          <w:color w:val="000000"/>
        </w:rPr>
        <w:t>la suite</w:t>
      </w:r>
      <w:r>
        <w:rPr>
          <w:rFonts w:ascii="Arial" w:hAnsi="Arial" w:cs="Arial"/>
          <w:color w:val="000000"/>
        </w:rPr>
        <w:t xml:space="preserve"> parmi tout le Corps intermédiaire de la Faculté des lettres</w:t>
      </w:r>
      <w:r w:rsidR="00CC6DAC">
        <w:rPr>
          <w:rFonts w:ascii="Arial" w:hAnsi="Arial" w:cs="Arial"/>
          <w:color w:val="000000"/>
        </w:rPr>
        <w:t xml:space="preserve">, </w:t>
      </w:r>
      <w:r>
        <w:rPr>
          <w:rFonts w:ascii="Arial" w:hAnsi="Arial" w:cs="Arial"/>
          <w:color w:val="000000"/>
        </w:rPr>
        <w:t>début mai</w:t>
      </w:r>
      <w:r w:rsidR="00CC6DAC">
        <w:rPr>
          <w:rFonts w:ascii="Arial" w:hAnsi="Arial" w:cs="Arial"/>
          <w:color w:val="000000"/>
        </w:rPr>
        <w:t>,</w:t>
      </w:r>
      <w:r>
        <w:rPr>
          <w:rFonts w:ascii="Arial" w:hAnsi="Arial" w:cs="Arial"/>
          <w:color w:val="000000"/>
        </w:rPr>
        <w:t xml:space="preserve"> était une prise de température très générale sur </w:t>
      </w:r>
      <w:r w:rsidR="00852011">
        <w:rPr>
          <w:rFonts w:ascii="Arial" w:hAnsi="Arial" w:cs="Arial"/>
          <w:color w:val="000000"/>
        </w:rPr>
        <w:t>les opinions du CI en vue de</w:t>
      </w:r>
      <w:r w:rsidR="00CC6DAC">
        <w:rPr>
          <w:rFonts w:ascii="Arial" w:hAnsi="Arial" w:cs="Arial"/>
          <w:color w:val="000000"/>
        </w:rPr>
        <w:t>s</w:t>
      </w:r>
      <w:r w:rsidR="00852011">
        <w:rPr>
          <w:rFonts w:ascii="Arial" w:hAnsi="Arial" w:cs="Arial"/>
          <w:color w:val="000000"/>
        </w:rPr>
        <w:t xml:space="preserve"> changements institutionnels </w:t>
      </w:r>
      <w:r w:rsidR="00CC6DAC">
        <w:rPr>
          <w:rFonts w:ascii="Arial" w:hAnsi="Arial" w:cs="Arial"/>
          <w:color w:val="000000"/>
        </w:rPr>
        <w:t xml:space="preserve">à venir </w:t>
      </w:r>
      <w:r w:rsidR="00852011">
        <w:rPr>
          <w:rFonts w:ascii="Arial" w:hAnsi="Arial" w:cs="Arial"/>
          <w:color w:val="000000"/>
        </w:rPr>
        <w:t>et ses conséquences pour la relève. Voici quelques conclusions générales qui peuvent être tirées de ce questionnaire :</w:t>
      </w:r>
    </w:p>
    <w:p w14:paraId="5D834B17" w14:textId="77777777" w:rsidR="00852011" w:rsidRDefault="00852011" w:rsidP="005125F8">
      <w:pPr>
        <w:pStyle w:val="NormalWeb"/>
        <w:spacing w:before="0" w:beforeAutospacing="0" w:after="0" w:afterAutospacing="0"/>
        <w:rPr>
          <w:rFonts w:ascii="Arial" w:hAnsi="Arial" w:cs="Arial"/>
          <w:color w:val="000000"/>
        </w:rPr>
      </w:pPr>
    </w:p>
    <w:p w14:paraId="10E49B15" w14:textId="47E8879F" w:rsidR="00852011" w:rsidRDefault="001A7254" w:rsidP="00852011">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114 personnes y ont répondu sur les 264 membres du CI, soit un taux de participation de 43%.</w:t>
      </w:r>
    </w:p>
    <w:p w14:paraId="6A4A4EE4" w14:textId="3B4DEABC" w:rsidR="008B1DF1" w:rsidRDefault="0053622F" w:rsidP="0071582F">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 xml:space="preserve">Sur 100 personnes qui comparent leur taux de travail tel qu’il est mentionné dans leur contrat et tel qu’elles estiment </w:t>
      </w:r>
      <w:r w:rsidR="00CC6DAC">
        <w:rPr>
          <w:rFonts w:ascii="Arial" w:hAnsi="Arial" w:cs="Arial"/>
          <w:color w:val="000000"/>
        </w:rPr>
        <w:t>correspondre à la réalité</w:t>
      </w:r>
      <w:r>
        <w:rPr>
          <w:rFonts w:ascii="Arial" w:hAnsi="Arial" w:cs="Arial"/>
          <w:color w:val="000000"/>
        </w:rPr>
        <w:t xml:space="preserve">, 45% estiment travailler à un taux plus élevé </w:t>
      </w:r>
      <w:r w:rsidR="00CC6DAC">
        <w:rPr>
          <w:rFonts w:ascii="Arial" w:hAnsi="Arial" w:cs="Arial"/>
          <w:color w:val="000000"/>
        </w:rPr>
        <w:t>que celui auquel elles ont</w:t>
      </w:r>
      <w:r w:rsidR="00996954">
        <w:rPr>
          <w:rFonts w:ascii="Arial" w:hAnsi="Arial" w:cs="Arial"/>
          <w:color w:val="000000"/>
        </w:rPr>
        <w:t xml:space="preserve"> été engagées. 19% estiment travailler </w:t>
      </w:r>
      <w:r w:rsidR="00CC6DAC">
        <w:rPr>
          <w:rFonts w:ascii="Arial" w:hAnsi="Arial" w:cs="Arial"/>
          <w:color w:val="000000"/>
        </w:rPr>
        <w:t xml:space="preserve">à </w:t>
      </w:r>
      <w:r w:rsidR="00996954">
        <w:rPr>
          <w:rFonts w:ascii="Arial" w:hAnsi="Arial" w:cs="Arial"/>
          <w:color w:val="000000"/>
        </w:rPr>
        <w:t>plus de 100%.</w:t>
      </w:r>
      <w:r w:rsidR="008B1DF1">
        <w:rPr>
          <w:rFonts w:ascii="Arial" w:hAnsi="Arial" w:cs="Arial"/>
          <w:color w:val="000000"/>
        </w:rPr>
        <w:t xml:space="preserve"> Dans les commentaires </w:t>
      </w:r>
      <w:r w:rsidR="00CC6DAC">
        <w:rPr>
          <w:rFonts w:ascii="Arial" w:hAnsi="Arial" w:cs="Arial"/>
          <w:color w:val="000000"/>
        </w:rPr>
        <w:t>portant sur l’insatisfaction</w:t>
      </w:r>
      <w:r w:rsidR="008B1DF1">
        <w:rPr>
          <w:rFonts w:ascii="Arial" w:hAnsi="Arial" w:cs="Arial"/>
          <w:color w:val="000000"/>
        </w:rPr>
        <w:t xml:space="preserve"> de l</w:t>
      </w:r>
      <w:r w:rsidR="00CC6DAC">
        <w:rPr>
          <w:rFonts w:ascii="Arial" w:hAnsi="Arial" w:cs="Arial"/>
          <w:color w:val="000000"/>
        </w:rPr>
        <w:t>eur</w:t>
      </w:r>
      <w:r w:rsidR="008B1DF1">
        <w:rPr>
          <w:rFonts w:ascii="Arial" w:hAnsi="Arial" w:cs="Arial"/>
          <w:color w:val="000000"/>
        </w:rPr>
        <w:t xml:space="preserve"> situation </w:t>
      </w:r>
      <w:r w:rsidR="00CC6DAC">
        <w:rPr>
          <w:rFonts w:ascii="Arial" w:hAnsi="Arial" w:cs="Arial"/>
          <w:color w:val="000000"/>
        </w:rPr>
        <w:t>à ce propos</w:t>
      </w:r>
      <w:r w:rsidR="00070214">
        <w:rPr>
          <w:rFonts w:ascii="Arial" w:hAnsi="Arial" w:cs="Arial"/>
          <w:color w:val="000000"/>
        </w:rPr>
        <w:t xml:space="preserve">, </w:t>
      </w:r>
      <w:r w:rsidR="0071582F">
        <w:rPr>
          <w:rFonts w:ascii="Arial" w:hAnsi="Arial" w:cs="Arial"/>
          <w:color w:val="000000"/>
        </w:rPr>
        <w:t xml:space="preserve">les raisons </w:t>
      </w:r>
      <w:r w:rsidR="00CC6DAC">
        <w:rPr>
          <w:rFonts w:ascii="Arial" w:hAnsi="Arial" w:cs="Arial"/>
          <w:color w:val="000000"/>
        </w:rPr>
        <w:t>données sont les suivantes :</w:t>
      </w:r>
    </w:p>
    <w:p w14:paraId="704887B2" w14:textId="185338EF" w:rsidR="0071582F" w:rsidRDefault="00CD0ED6" w:rsidP="0071582F">
      <w:pPr>
        <w:pStyle w:val="NormalWeb"/>
        <w:numPr>
          <w:ilvl w:val="1"/>
          <w:numId w:val="4"/>
        </w:numPr>
        <w:spacing w:before="0" w:beforeAutospacing="0" w:after="0" w:afterAutospacing="0"/>
        <w:rPr>
          <w:rFonts w:ascii="Arial" w:hAnsi="Arial" w:cs="Arial"/>
          <w:color w:val="000000"/>
        </w:rPr>
      </w:pPr>
      <w:r>
        <w:rPr>
          <w:rFonts w:ascii="Arial" w:hAnsi="Arial" w:cs="Arial"/>
          <w:color w:val="000000"/>
        </w:rPr>
        <w:t>L</w:t>
      </w:r>
      <w:r w:rsidR="0071582F">
        <w:rPr>
          <w:rFonts w:ascii="Arial" w:hAnsi="Arial" w:cs="Arial"/>
          <w:color w:val="000000"/>
        </w:rPr>
        <w:t>e taux d’engagement est insuffisant</w:t>
      </w:r>
    </w:p>
    <w:p w14:paraId="4441815A" w14:textId="7FE8742F" w:rsidR="0071582F" w:rsidRDefault="00CD0ED6" w:rsidP="0071582F">
      <w:pPr>
        <w:pStyle w:val="NormalWeb"/>
        <w:numPr>
          <w:ilvl w:val="1"/>
          <w:numId w:val="4"/>
        </w:numPr>
        <w:spacing w:before="0" w:beforeAutospacing="0" w:after="0" w:afterAutospacing="0"/>
        <w:rPr>
          <w:rFonts w:ascii="Arial" w:hAnsi="Arial" w:cs="Arial"/>
          <w:color w:val="000000"/>
        </w:rPr>
      </w:pPr>
      <w:r>
        <w:rPr>
          <w:rFonts w:ascii="Arial" w:hAnsi="Arial" w:cs="Arial"/>
          <w:color w:val="000000"/>
        </w:rPr>
        <w:t>L</w:t>
      </w:r>
      <w:r w:rsidR="0071582F">
        <w:rPr>
          <w:rFonts w:ascii="Arial" w:hAnsi="Arial" w:cs="Arial"/>
          <w:color w:val="000000"/>
        </w:rPr>
        <w:t>e temps dédié à la recherche est insuffisant</w:t>
      </w:r>
    </w:p>
    <w:p w14:paraId="2684EDDD" w14:textId="6F8489C4" w:rsidR="0071582F" w:rsidRPr="0071582F" w:rsidRDefault="00CD0ED6" w:rsidP="0071582F">
      <w:pPr>
        <w:pStyle w:val="NormalWeb"/>
        <w:numPr>
          <w:ilvl w:val="1"/>
          <w:numId w:val="4"/>
        </w:numPr>
        <w:spacing w:before="0" w:beforeAutospacing="0" w:after="0" w:afterAutospacing="0"/>
        <w:rPr>
          <w:rFonts w:ascii="Arial" w:hAnsi="Arial" w:cs="Arial"/>
          <w:color w:val="000000"/>
        </w:rPr>
      </w:pPr>
      <w:r>
        <w:rPr>
          <w:rFonts w:ascii="Arial" w:hAnsi="Arial" w:cs="Arial"/>
          <w:color w:val="000000"/>
        </w:rPr>
        <w:t>L</w:t>
      </w:r>
      <w:r w:rsidR="0071582F">
        <w:rPr>
          <w:rFonts w:ascii="Arial" w:hAnsi="Arial" w:cs="Arial"/>
          <w:color w:val="000000"/>
        </w:rPr>
        <w:t>es charges administrative</w:t>
      </w:r>
      <w:r>
        <w:rPr>
          <w:rFonts w:ascii="Arial" w:hAnsi="Arial" w:cs="Arial"/>
          <w:color w:val="000000"/>
        </w:rPr>
        <w:t>s</w:t>
      </w:r>
      <w:r w:rsidR="0071582F">
        <w:rPr>
          <w:rFonts w:ascii="Arial" w:hAnsi="Arial" w:cs="Arial"/>
          <w:color w:val="000000"/>
        </w:rPr>
        <w:t xml:space="preserve"> et d’enseignement sont trop lourdes</w:t>
      </w:r>
    </w:p>
    <w:p w14:paraId="517EA9A5" w14:textId="13E75D0E" w:rsidR="00996954" w:rsidRDefault="000A2158" w:rsidP="00852011">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 xml:space="preserve">La transparence sur la procédure de stabilisation de MA en MER n’est pas suffisante. </w:t>
      </w:r>
    </w:p>
    <w:p w14:paraId="675B04C1" w14:textId="37766235" w:rsidR="000A2158" w:rsidRDefault="00263F12" w:rsidP="00852011">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 xml:space="preserve">Le CI en lettres </w:t>
      </w:r>
      <w:r w:rsidR="00CC6DAC">
        <w:rPr>
          <w:rFonts w:ascii="Arial" w:hAnsi="Arial" w:cs="Arial"/>
          <w:color w:val="000000"/>
        </w:rPr>
        <w:t>reste</w:t>
      </w:r>
      <w:r>
        <w:rPr>
          <w:rFonts w:ascii="Arial" w:hAnsi="Arial" w:cs="Arial"/>
          <w:color w:val="000000"/>
        </w:rPr>
        <w:t xml:space="preserve"> attaché au poste de MA : 35% (le plus haut pourcentage) ont répondu que le poste devrait être maintenu tel qu’il existe maintenant.</w:t>
      </w:r>
    </w:p>
    <w:p w14:paraId="161F1B8E" w14:textId="6E213D38" w:rsidR="00263F12" w:rsidRDefault="00263F12" w:rsidP="00263F12">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La grande majorité des participants trouvent que la situation de la relève est problématique dans la Faculté</w:t>
      </w:r>
      <w:r w:rsidR="00CD0ED6">
        <w:rPr>
          <w:rFonts w:ascii="Arial" w:hAnsi="Arial" w:cs="Arial"/>
          <w:color w:val="000000"/>
        </w:rPr>
        <w:t>,</w:t>
      </w:r>
      <w:r>
        <w:rPr>
          <w:rFonts w:ascii="Arial" w:hAnsi="Arial" w:cs="Arial"/>
          <w:color w:val="000000"/>
        </w:rPr>
        <w:t xml:space="preserve"> à cause de l’absence de transparence dans les processus de nomination et stabilisation ainsi qu’à cause de l’absence d’une politique de relève claire sur le long terme. La pénurie de poste</w:t>
      </w:r>
      <w:r w:rsidR="00CC6DAC">
        <w:rPr>
          <w:rFonts w:ascii="Arial" w:hAnsi="Arial" w:cs="Arial"/>
          <w:color w:val="000000"/>
        </w:rPr>
        <w:t>s</w:t>
      </w:r>
      <w:r>
        <w:rPr>
          <w:rFonts w:ascii="Arial" w:hAnsi="Arial" w:cs="Arial"/>
          <w:color w:val="000000"/>
        </w:rPr>
        <w:t xml:space="preserve"> a également été mentionnée.</w:t>
      </w:r>
      <w:r w:rsidR="00CD0ED6">
        <w:rPr>
          <w:rFonts w:ascii="Arial" w:hAnsi="Arial" w:cs="Arial"/>
          <w:color w:val="000000"/>
        </w:rPr>
        <w:t xml:space="preserve"> La menace d’une éventuelle stabilisation massive des MA ne correspond pas à une crainte majoritairement partagée : le CI reste solidaire malgré la diversité des enjeux pour ses représentants.</w:t>
      </w:r>
    </w:p>
    <w:p w14:paraId="1B4F5821" w14:textId="734C5678" w:rsidR="00263F12" w:rsidRDefault="00EA6F3C" w:rsidP="00263F12">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Deux tiers des participants trouvent que la Faculté a pour mission de défendre la relève locale qu’elle a formée</w:t>
      </w:r>
      <w:r w:rsidR="00CD0ED6">
        <w:rPr>
          <w:rFonts w:ascii="Arial" w:hAnsi="Arial" w:cs="Arial"/>
          <w:color w:val="000000"/>
        </w:rPr>
        <w:t xml:space="preserve">, y compris </w:t>
      </w:r>
      <w:r>
        <w:rPr>
          <w:rFonts w:ascii="Arial" w:hAnsi="Arial" w:cs="Arial"/>
          <w:color w:val="000000"/>
        </w:rPr>
        <w:t xml:space="preserve">au niveau </w:t>
      </w:r>
      <w:r w:rsidR="00BB6978">
        <w:rPr>
          <w:rFonts w:ascii="Arial" w:hAnsi="Arial" w:cs="Arial"/>
          <w:color w:val="000000"/>
        </w:rPr>
        <w:t>postdoctoral</w:t>
      </w:r>
      <w:r>
        <w:rPr>
          <w:rFonts w:ascii="Arial" w:hAnsi="Arial" w:cs="Arial"/>
          <w:color w:val="000000"/>
        </w:rPr>
        <w:t>.</w:t>
      </w:r>
    </w:p>
    <w:p w14:paraId="731A8533" w14:textId="2DE9A05A" w:rsidR="00BB6978" w:rsidRDefault="00BB6978" w:rsidP="00BB6978">
      <w:pPr>
        <w:pStyle w:val="NormalWeb"/>
        <w:spacing w:before="0" w:beforeAutospacing="0" w:after="0" w:afterAutospacing="0"/>
        <w:rPr>
          <w:rFonts w:ascii="Arial" w:hAnsi="Arial" w:cs="Arial"/>
          <w:color w:val="000000"/>
        </w:rPr>
      </w:pPr>
    </w:p>
    <w:p w14:paraId="76B9745C" w14:textId="7A7B87F9" w:rsidR="00CD0ED6" w:rsidRDefault="00CD0ED6" w:rsidP="00BB6978">
      <w:pPr>
        <w:pStyle w:val="NormalWeb"/>
        <w:spacing w:before="0" w:beforeAutospacing="0" w:after="0" w:afterAutospacing="0"/>
        <w:rPr>
          <w:rFonts w:ascii="Arial" w:hAnsi="Arial" w:cs="Arial"/>
          <w:color w:val="000000"/>
        </w:rPr>
      </w:pPr>
      <w:r>
        <w:rPr>
          <w:rFonts w:ascii="Arial" w:hAnsi="Arial" w:cs="Arial"/>
          <w:color w:val="000000"/>
        </w:rPr>
        <w:t>Une grande partie de ces informations relèvent d’une estimation, qui mérite d’être clarifiée dans un prochain sondage.</w:t>
      </w:r>
    </w:p>
    <w:p w14:paraId="5B74FAAC" w14:textId="77777777" w:rsidR="00BB6978" w:rsidRDefault="00BB6978" w:rsidP="00BB6978">
      <w:pPr>
        <w:pStyle w:val="NormalWeb"/>
        <w:spacing w:before="0" w:beforeAutospacing="0" w:after="0" w:afterAutospacing="0"/>
        <w:rPr>
          <w:rFonts w:ascii="Arial" w:hAnsi="Arial" w:cs="Arial"/>
          <w:color w:val="000000"/>
        </w:rPr>
      </w:pPr>
    </w:p>
    <w:p w14:paraId="31C19025" w14:textId="77777777" w:rsidR="00BB6978" w:rsidRDefault="00BB6978" w:rsidP="00BB6978">
      <w:pPr>
        <w:pStyle w:val="NormalWeb"/>
        <w:spacing w:before="0" w:beforeAutospacing="0" w:after="0" w:afterAutospacing="0"/>
        <w:rPr>
          <w:rFonts w:ascii="Arial" w:hAnsi="Arial" w:cs="Arial"/>
          <w:color w:val="000000"/>
        </w:rPr>
      </w:pPr>
    </w:p>
    <w:p w14:paraId="2F52FFEC" w14:textId="3E7B7441" w:rsidR="00BB6978" w:rsidRPr="00BB6978" w:rsidRDefault="002F3B8D" w:rsidP="00BB6978">
      <w:pPr>
        <w:rPr>
          <w:rFonts w:ascii="Arial" w:hAnsi="Arial" w:cs="Arial"/>
          <w:b/>
          <w:sz w:val="28"/>
          <w:lang w:val="fr-CH"/>
        </w:rPr>
      </w:pPr>
      <w:r>
        <w:rPr>
          <w:rFonts w:ascii="Arial" w:hAnsi="Arial" w:cs="Arial"/>
          <w:b/>
          <w:color w:val="000000"/>
          <w:sz w:val="28"/>
          <w:lang w:val="fr-CH"/>
        </w:rPr>
        <w:lastRenderedPageBreak/>
        <w:t>2</w:t>
      </w:r>
      <w:r w:rsidR="00BB6978" w:rsidRPr="00BB6978">
        <w:rPr>
          <w:rFonts w:ascii="Arial" w:hAnsi="Arial" w:cs="Arial"/>
          <w:b/>
          <w:color w:val="000000"/>
          <w:sz w:val="28"/>
          <w:lang w:val="fr-CH"/>
        </w:rPr>
        <w:t>.</w:t>
      </w:r>
      <w:r w:rsidR="00BB6978" w:rsidRPr="00BB6978">
        <w:rPr>
          <w:rFonts w:ascii="Arial" w:hAnsi="Arial" w:cs="Arial"/>
          <w:b/>
          <w:sz w:val="28"/>
          <w:lang w:val="fr-CH"/>
        </w:rPr>
        <w:t xml:space="preserve"> Résumé de la rencontre avec le décanat du 8 mai 2018</w:t>
      </w:r>
    </w:p>
    <w:p w14:paraId="69C3B85A" w14:textId="3A5A1BE3" w:rsidR="00BB6978" w:rsidRDefault="00A65FD2" w:rsidP="00BB6978">
      <w:pPr>
        <w:pStyle w:val="NormalWeb"/>
        <w:spacing w:before="0" w:beforeAutospacing="0" w:after="0" w:afterAutospacing="0"/>
        <w:rPr>
          <w:rFonts w:ascii="Arial" w:hAnsi="Arial" w:cs="Arial"/>
          <w:color w:val="000000"/>
          <w:lang w:val="fr-CH"/>
        </w:rPr>
      </w:pPr>
      <w:r>
        <w:rPr>
          <w:rFonts w:ascii="Arial" w:hAnsi="Arial" w:cs="Arial"/>
          <w:color w:val="000000"/>
          <w:lang w:val="fr-CH"/>
        </w:rPr>
        <w:t>Une délégation d</w:t>
      </w:r>
      <w:r w:rsidR="00CD0ED6">
        <w:rPr>
          <w:rFonts w:ascii="Arial" w:hAnsi="Arial" w:cs="Arial"/>
          <w:color w:val="000000"/>
          <w:lang w:val="fr-CH"/>
        </w:rPr>
        <w:t>e l</w:t>
      </w:r>
      <w:r>
        <w:rPr>
          <w:rFonts w:ascii="Arial" w:hAnsi="Arial" w:cs="Arial"/>
          <w:color w:val="000000"/>
          <w:lang w:val="fr-CH"/>
        </w:rPr>
        <w:t>’ACIL a rencontré le Décanat le 8 mai 2018. En voici un bref résumé :</w:t>
      </w:r>
    </w:p>
    <w:p w14:paraId="3685BA1D" w14:textId="315DB1B4" w:rsidR="00A65FD2" w:rsidRDefault="00490E0C" w:rsidP="00490E0C">
      <w:pPr>
        <w:pStyle w:val="NormalWeb"/>
        <w:numPr>
          <w:ilvl w:val="0"/>
          <w:numId w:val="4"/>
        </w:numPr>
        <w:spacing w:before="0" w:beforeAutospacing="0" w:after="0" w:afterAutospacing="0"/>
        <w:rPr>
          <w:rFonts w:ascii="Arial" w:hAnsi="Arial" w:cs="Arial"/>
          <w:color w:val="000000"/>
          <w:lang w:val="fr-CH"/>
        </w:rPr>
      </w:pPr>
      <w:r>
        <w:rPr>
          <w:rFonts w:ascii="Arial" w:hAnsi="Arial" w:cs="Arial"/>
          <w:color w:val="000000"/>
          <w:lang w:val="fr-CH"/>
        </w:rPr>
        <w:t xml:space="preserve">Le Décanat </w:t>
      </w:r>
      <w:r w:rsidR="00B51F61">
        <w:rPr>
          <w:rFonts w:ascii="Arial" w:hAnsi="Arial" w:cs="Arial"/>
          <w:color w:val="000000"/>
          <w:lang w:val="fr-CH"/>
        </w:rPr>
        <w:t>souligne que le but des changements institutionnels n’est pas de faire disparaître les postes de MA.</w:t>
      </w:r>
      <w:r w:rsidR="002959BA">
        <w:rPr>
          <w:rFonts w:ascii="Arial" w:hAnsi="Arial" w:cs="Arial"/>
          <w:color w:val="000000"/>
          <w:lang w:val="fr-CH"/>
        </w:rPr>
        <w:t xml:space="preserve"> Or, cette phase transitoire étant très incertaine, le Décanat n’est, pour l’instant, pas incité à créer de nouveau postes de MA.</w:t>
      </w:r>
      <w:r w:rsidR="00E151FF">
        <w:rPr>
          <w:rFonts w:ascii="Arial" w:hAnsi="Arial" w:cs="Arial"/>
          <w:color w:val="000000"/>
          <w:lang w:val="fr-CH"/>
        </w:rPr>
        <w:t xml:space="preserve"> De plus, le Décanat </w:t>
      </w:r>
      <w:r w:rsidR="00CD0ED6">
        <w:rPr>
          <w:rFonts w:ascii="Arial" w:hAnsi="Arial" w:cs="Arial"/>
          <w:color w:val="000000"/>
          <w:lang w:val="fr-CH"/>
        </w:rPr>
        <w:t>ne promeut en aucun cas</w:t>
      </w:r>
      <w:r w:rsidR="00E151FF">
        <w:rPr>
          <w:rFonts w:ascii="Arial" w:hAnsi="Arial" w:cs="Arial"/>
          <w:color w:val="000000"/>
          <w:lang w:val="fr-CH"/>
        </w:rPr>
        <w:t xml:space="preserve"> la stabilisation automatique de</w:t>
      </w:r>
      <w:r w:rsidR="00CD0ED6">
        <w:rPr>
          <w:rFonts w:ascii="Arial" w:hAnsi="Arial" w:cs="Arial"/>
          <w:color w:val="000000"/>
          <w:lang w:val="fr-CH"/>
        </w:rPr>
        <w:t>s</w:t>
      </w:r>
      <w:r w:rsidR="00E151FF">
        <w:rPr>
          <w:rFonts w:ascii="Arial" w:hAnsi="Arial" w:cs="Arial"/>
          <w:color w:val="000000"/>
          <w:lang w:val="fr-CH"/>
        </w:rPr>
        <w:t xml:space="preserve"> candidat</w:t>
      </w:r>
      <w:r w:rsidR="00CD0ED6">
        <w:rPr>
          <w:rFonts w:ascii="Arial" w:hAnsi="Arial" w:cs="Arial"/>
          <w:color w:val="000000"/>
          <w:lang w:val="fr-CH"/>
        </w:rPr>
        <w:t>s</w:t>
      </w:r>
      <w:r w:rsidR="00E151FF">
        <w:rPr>
          <w:rFonts w:ascii="Arial" w:hAnsi="Arial" w:cs="Arial"/>
          <w:color w:val="000000"/>
          <w:lang w:val="fr-CH"/>
        </w:rPr>
        <w:t xml:space="preserve">. Le but serait d’intégrer les stabilisations de MA en MER dans la planification académique. Pour cela, la Direction va proposer une nouvelle directive cet été qui, si </w:t>
      </w:r>
      <w:r w:rsidR="00CD0ED6">
        <w:rPr>
          <w:rFonts w:ascii="Arial" w:hAnsi="Arial" w:cs="Arial"/>
          <w:color w:val="000000"/>
          <w:lang w:val="fr-CH"/>
        </w:rPr>
        <w:t xml:space="preserve">elle est </w:t>
      </w:r>
      <w:r w:rsidR="00E151FF">
        <w:rPr>
          <w:rFonts w:ascii="Arial" w:hAnsi="Arial" w:cs="Arial"/>
          <w:color w:val="000000"/>
          <w:lang w:val="fr-CH"/>
        </w:rPr>
        <w:t xml:space="preserve">approuvée, devrait spécifier les conditions de stabilisation des MA, faciliter l’intégration des stabilisations dans la planification académique et entrer en </w:t>
      </w:r>
      <w:r w:rsidR="00CD0ED6">
        <w:rPr>
          <w:rFonts w:ascii="Arial" w:hAnsi="Arial" w:cs="Arial"/>
          <w:color w:val="000000"/>
          <w:lang w:val="fr-CH"/>
        </w:rPr>
        <w:t>v</w:t>
      </w:r>
      <w:r w:rsidR="00E151FF">
        <w:rPr>
          <w:rFonts w:ascii="Arial" w:hAnsi="Arial" w:cs="Arial"/>
          <w:color w:val="000000"/>
          <w:lang w:val="fr-CH"/>
        </w:rPr>
        <w:t>igueur pour la prochaine planification (2021-2024).</w:t>
      </w:r>
    </w:p>
    <w:p w14:paraId="2B02ABE0" w14:textId="0835E5F1" w:rsidR="00E151FF" w:rsidRDefault="00831EEC" w:rsidP="00490E0C">
      <w:pPr>
        <w:pStyle w:val="NormalWeb"/>
        <w:numPr>
          <w:ilvl w:val="0"/>
          <w:numId w:val="4"/>
        </w:numPr>
        <w:spacing w:before="0" w:beforeAutospacing="0" w:after="0" w:afterAutospacing="0"/>
        <w:rPr>
          <w:rFonts w:ascii="Arial" w:hAnsi="Arial" w:cs="Arial"/>
          <w:color w:val="000000"/>
          <w:lang w:val="fr-CH"/>
        </w:rPr>
      </w:pPr>
      <w:r>
        <w:rPr>
          <w:rFonts w:ascii="Arial" w:hAnsi="Arial" w:cs="Arial"/>
          <w:color w:val="000000"/>
          <w:lang w:val="fr-CH"/>
        </w:rPr>
        <w:t xml:space="preserve">Pour le soutien de la relève, le Décanat encourage la postulation à des postes financés par des fonds tiers, tels que le FNS ou des subventions « égalité ». De plus, le Décanat s’engage à ne pas </w:t>
      </w:r>
      <w:r w:rsidR="00CD0ED6">
        <w:rPr>
          <w:rFonts w:ascii="Arial" w:hAnsi="Arial" w:cs="Arial"/>
          <w:color w:val="000000"/>
          <w:lang w:val="fr-CH"/>
        </w:rPr>
        <w:t>nommer</w:t>
      </w:r>
      <w:r>
        <w:rPr>
          <w:rFonts w:ascii="Arial" w:hAnsi="Arial" w:cs="Arial"/>
          <w:color w:val="000000"/>
          <w:lang w:val="fr-CH"/>
        </w:rPr>
        <w:t xml:space="preserve"> des 1A à un taux d’engagement inférieur à 80%. Finalement, le Décanat souligne </w:t>
      </w:r>
      <w:r w:rsidR="00CD0ED6">
        <w:rPr>
          <w:rFonts w:ascii="Arial" w:hAnsi="Arial" w:cs="Arial"/>
          <w:color w:val="000000"/>
          <w:lang w:val="fr-CH"/>
        </w:rPr>
        <w:t>qu’il est du ressort des</w:t>
      </w:r>
      <w:r>
        <w:rPr>
          <w:rFonts w:ascii="Arial" w:hAnsi="Arial" w:cs="Arial"/>
          <w:color w:val="000000"/>
          <w:lang w:val="fr-CH"/>
        </w:rPr>
        <w:t xml:space="preserve"> commissions de planification et de recherche d’élaborer des stratégies pour gérer les questions de RH de la relève ou de formation optimale de la relève</w:t>
      </w:r>
      <w:r w:rsidR="003B113C">
        <w:rPr>
          <w:rFonts w:ascii="Arial" w:hAnsi="Arial" w:cs="Arial"/>
          <w:color w:val="000000"/>
          <w:lang w:val="fr-CH"/>
        </w:rPr>
        <w:t>, et dès lors que la création d’une commission facultaire de la relève n’est pas à l’ordre du jour</w:t>
      </w:r>
      <w:r>
        <w:rPr>
          <w:rFonts w:ascii="Arial" w:hAnsi="Arial" w:cs="Arial"/>
          <w:color w:val="000000"/>
          <w:lang w:val="fr-CH"/>
        </w:rPr>
        <w:t>.</w:t>
      </w:r>
    </w:p>
    <w:p w14:paraId="18D0AC3C" w14:textId="112D0369" w:rsidR="00C14CA8" w:rsidRDefault="00C14CA8" w:rsidP="00490E0C">
      <w:pPr>
        <w:pStyle w:val="NormalWeb"/>
        <w:numPr>
          <w:ilvl w:val="0"/>
          <w:numId w:val="4"/>
        </w:numPr>
        <w:spacing w:before="0" w:beforeAutospacing="0" w:after="0" w:afterAutospacing="0"/>
        <w:rPr>
          <w:rFonts w:ascii="Arial" w:hAnsi="Arial" w:cs="Arial"/>
          <w:color w:val="000000"/>
          <w:lang w:val="fr-CH"/>
        </w:rPr>
      </w:pPr>
      <w:r>
        <w:rPr>
          <w:rFonts w:ascii="Arial" w:hAnsi="Arial" w:cs="Arial"/>
          <w:color w:val="000000"/>
          <w:lang w:val="fr-CH"/>
        </w:rPr>
        <w:t>Les délégués d</w:t>
      </w:r>
      <w:r w:rsidR="00CD0ED6">
        <w:rPr>
          <w:rFonts w:ascii="Arial" w:hAnsi="Arial" w:cs="Arial"/>
          <w:color w:val="000000"/>
          <w:lang w:val="fr-CH"/>
        </w:rPr>
        <w:t>e l</w:t>
      </w:r>
      <w:r>
        <w:rPr>
          <w:rFonts w:ascii="Arial" w:hAnsi="Arial" w:cs="Arial"/>
          <w:color w:val="000000"/>
          <w:lang w:val="fr-CH"/>
        </w:rPr>
        <w:t xml:space="preserve">’ACIL ont ensuite présenté les résultats du questionnaire (tels qu’ils sont résumés ici) et transmis la lettre intitulée « Pour une politique de la relève à la Faculté des Lettres » sur laquelle le Décanat a </w:t>
      </w:r>
      <w:r w:rsidR="003B113C">
        <w:rPr>
          <w:rFonts w:ascii="Arial" w:hAnsi="Arial" w:cs="Arial"/>
          <w:color w:val="000000"/>
          <w:lang w:val="fr-CH"/>
        </w:rPr>
        <w:t>refusé</w:t>
      </w:r>
      <w:r>
        <w:rPr>
          <w:rFonts w:ascii="Arial" w:hAnsi="Arial" w:cs="Arial"/>
          <w:color w:val="000000"/>
          <w:lang w:val="fr-CH"/>
        </w:rPr>
        <w:t xml:space="preserve"> de se positionner</w:t>
      </w:r>
      <w:r w:rsidR="003B113C">
        <w:rPr>
          <w:rFonts w:ascii="Arial" w:hAnsi="Arial" w:cs="Arial"/>
          <w:color w:val="000000"/>
          <w:lang w:val="fr-CH"/>
        </w:rPr>
        <w:t>, alléguant que ce document était fondé sur une crainte (le remplacement des MA par des 1A) non fondée</w:t>
      </w:r>
      <w:r>
        <w:rPr>
          <w:rFonts w:ascii="Arial" w:hAnsi="Arial" w:cs="Arial"/>
          <w:color w:val="000000"/>
          <w:lang w:val="fr-CH"/>
        </w:rPr>
        <w:t>.</w:t>
      </w:r>
    </w:p>
    <w:p w14:paraId="688EFDC0" w14:textId="5883F370" w:rsidR="00C14CA8" w:rsidRDefault="00C14CA8" w:rsidP="00490E0C">
      <w:pPr>
        <w:pStyle w:val="NormalWeb"/>
        <w:numPr>
          <w:ilvl w:val="0"/>
          <w:numId w:val="4"/>
        </w:numPr>
        <w:spacing w:before="0" w:beforeAutospacing="0" w:after="0" w:afterAutospacing="0"/>
        <w:rPr>
          <w:rFonts w:ascii="Arial" w:hAnsi="Arial" w:cs="Arial"/>
          <w:color w:val="000000"/>
          <w:lang w:val="fr-CH"/>
        </w:rPr>
      </w:pPr>
      <w:r>
        <w:rPr>
          <w:rFonts w:ascii="Arial" w:hAnsi="Arial" w:cs="Arial"/>
          <w:color w:val="000000"/>
          <w:lang w:val="fr-CH"/>
        </w:rPr>
        <w:t xml:space="preserve">Le Décanat s’engage, de plus, à améliorer la transparence entre les présidents des unités et le CI afin de réfléchir à la relève, à </w:t>
      </w:r>
      <w:r w:rsidR="00CD0ED6">
        <w:rPr>
          <w:rFonts w:ascii="Arial" w:hAnsi="Arial" w:cs="Arial"/>
          <w:color w:val="000000"/>
          <w:lang w:val="fr-CH"/>
        </w:rPr>
        <w:t>s’</w:t>
      </w:r>
      <w:r>
        <w:rPr>
          <w:rFonts w:ascii="Arial" w:hAnsi="Arial" w:cs="Arial"/>
          <w:color w:val="000000"/>
          <w:lang w:val="fr-CH"/>
        </w:rPr>
        <w:t xml:space="preserve">attaquer </w:t>
      </w:r>
      <w:r w:rsidR="00CD0ED6">
        <w:rPr>
          <w:rFonts w:ascii="Arial" w:hAnsi="Arial" w:cs="Arial"/>
          <w:color w:val="000000"/>
          <w:lang w:val="fr-CH"/>
        </w:rPr>
        <w:t>aux</w:t>
      </w:r>
      <w:r>
        <w:rPr>
          <w:rFonts w:ascii="Arial" w:hAnsi="Arial" w:cs="Arial"/>
          <w:color w:val="000000"/>
          <w:lang w:val="fr-CH"/>
        </w:rPr>
        <w:t xml:space="preserve"> question</w:t>
      </w:r>
      <w:r w:rsidR="00CD0ED6">
        <w:rPr>
          <w:rFonts w:ascii="Arial" w:hAnsi="Arial" w:cs="Arial"/>
          <w:color w:val="000000"/>
          <w:lang w:val="fr-CH"/>
        </w:rPr>
        <w:t>s</w:t>
      </w:r>
      <w:r>
        <w:rPr>
          <w:rFonts w:ascii="Arial" w:hAnsi="Arial" w:cs="Arial"/>
          <w:color w:val="000000"/>
          <w:lang w:val="fr-CH"/>
        </w:rPr>
        <w:t xml:space="preserve"> du suivi de l’après-thèse et de clarifier les différents postes sur « fonds état » et sur « fonds tiers ».</w:t>
      </w:r>
    </w:p>
    <w:p w14:paraId="3897E438" w14:textId="77777777" w:rsidR="00BB6978" w:rsidRDefault="00BB6978" w:rsidP="00BB6978">
      <w:pPr>
        <w:pStyle w:val="NormalWeb"/>
        <w:spacing w:before="0" w:beforeAutospacing="0" w:after="0" w:afterAutospacing="0"/>
        <w:rPr>
          <w:rFonts w:ascii="Arial" w:hAnsi="Arial" w:cs="Arial"/>
          <w:color w:val="000000"/>
          <w:lang w:val="fr-CH"/>
        </w:rPr>
      </w:pPr>
    </w:p>
    <w:p w14:paraId="361B0765" w14:textId="77777777" w:rsidR="00BB6978" w:rsidRDefault="00BB6978" w:rsidP="00BB6978">
      <w:pPr>
        <w:pStyle w:val="NormalWeb"/>
        <w:spacing w:before="0" w:beforeAutospacing="0" w:after="0" w:afterAutospacing="0"/>
        <w:rPr>
          <w:rFonts w:ascii="Arial" w:hAnsi="Arial" w:cs="Arial"/>
          <w:color w:val="000000"/>
          <w:lang w:val="fr-CH"/>
        </w:rPr>
      </w:pPr>
    </w:p>
    <w:p w14:paraId="45F7795E" w14:textId="77777777" w:rsidR="00BB6978" w:rsidRDefault="00BB6978" w:rsidP="00BB6978">
      <w:pPr>
        <w:pStyle w:val="NormalWeb"/>
        <w:spacing w:before="0" w:beforeAutospacing="0" w:after="0" w:afterAutospacing="0"/>
        <w:rPr>
          <w:rFonts w:ascii="Arial" w:hAnsi="Arial" w:cs="Arial"/>
          <w:color w:val="000000"/>
          <w:lang w:val="fr-CH"/>
        </w:rPr>
      </w:pPr>
    </w:p>
    <w:p w14:paraId="41F7F685" w14:textId="0AD0D404" w:rsidR="00BB6978" w:rsidRPr="00BB6978" w:rsidRDefault="002F3B8D" w:rsidP="00BB6978">
      <w:pPr>
        <w:pStyle w:val="NormalWeb"/>
        <w:spacing w:before="0" w:beforeAutospacing="0" w:after="0" w:afterAutospacing="0"/>
        <w:rPr>
          <w:rFonts w:ascii="Arial" w:hAnsi="Arial" w:cs="Arial"/>
          <w:b/>
          <w:sz w:val="28"/>
          <w:lang w:val="fr-CH"/>
        </w:rPr>
      </w:pPr>
      <w:r>
        <w:rPr>
          <w:rFonts w:ascii="Arial" w:hAnsi="Arial" w:cs="Arial"/>
          <w:b/>
          <w:color w:val="000000"/>
          <w:sz w:val="28"/>
          <w:lang w:val="fr-CH"/>
        </w:rPr>
        <w:t>3</w:t>
      </w:r>
      <w:r w:rsidR="00BB6978" w:rsidRPr="00BB6978">
        <w:rPr>
          <w:rFonts w:ascii="Arial" w:hAnsi="Arial" w:cs="Arial"/>
          <w:b/>
          <w:color w:val="000000"/>
          <w:sz w:val="28"/>
          <w:lang w:val="fr-CH"/>
        </w:rPr>
        <w:t xml:space="preserve">. </w:t>
      </w:r>
      <w:r w:rsidR="00BB6978" w:rsidRPr="00BB6978">
        <w:rPr>
          <w:rFonts w:ascii="Arial" w:hAnsi="Arial" w:cs="Arial"/>
          <w:b/>
          <w:sz w:val="28"/>
          <w:lang w:val="fr-CH"/>
        </w:rPr>
        <w:t>Résumé de la réponse de la Direction</w:t>
      </w:r>
    </w:p>
    <w:p w14:paraId="0A73E757" w14:textId="161031E0" w:rsidR="00BB6978" w:rsidRDefault="00975D2A" w:rsidP="00BB6978">
      <w:pPr>
        <w:pStyle w:val="NormalWeb"/>
        <w:spacing w:before="0" w:beforeAutospacing="0" w:after="0" w:afterAutospacing="0"/>
        <w:rPr>
          <w:rFonts w:ascii="Arial" w:hAnsi="Arial" w:cs="Arial"/>
          <w:color w:val="000000"/>
          <w:lang w:val="fr-CH"/>
        </w:rPr>
      </w:pPr>
      <w:r>
        <w:rPr>
          <w:rFonts w:ascii="Arial" w:hAnsi="Arial" w:cs="Arial"/>
          <w:color w:val="000000"/>
          <w:lang w:val="fr-CH"/>
        </w:rPr>
        <w:t xml:space="preserve">Fin </w:t>
      </w:r>
      <w:r w:rsidR="00CD0ED6">
        <w:rPr>
          <w:rFonts w:ascii="Arial" w:hAnsi="Arial" w:cs="Arial"/>
          <w:color w:val="000000"/>
          <w:lang w:val="fr-CH"/>
        </w:rPr>
        <w:t>j</w:t>
      </w:r>
      <w:r>
        <w:rPr>
          <w:rFonts w:ascii="Arial" w:hAnsi="Arial" w:cs="Arial"/>
          <w:color w:val="000000"/>
          <w:lang w:val="fr-CH"/>
        </w:rPr>
        <w:t xml:space="preserve">uin, ACIL a envoyé un courrier à la Direction incluant la lettre « Pour une politique de la relève à la Faculté des Lettres » et une demande de crédit extraordinaire pour la relève en Lettres. </w:t>
      </w:r>
      <w:r w:rsidR="00D76A0D">
        <w:rPr>
          <w:rFonts w:ascii="Arial" w:hAnsi="Arial" w:cs="Arial"/>
          <w:color w:val="000000"/>
          <w:lang w:val="fr-CH"/>
        </w:rPr>
        <w:t>La vice-rectrice en carrière et société</w:t>
      </w:r>
      <w:r w:rsidR="003B113C">
        <w:rPr>
          <w:rFonts w:ascii="Arial" w:hAnsi="Arial" w:cs="Arial"/>
          <w:color w:val="000000"/>
          <w:lang w:val="fr-CH"/>
        </w:rPr>
        <w:t xml:space="preserve"> D. Philippe</w:t>
      </w:r>
      <w:r w:rsidR="00D76A0D">
        <w:rPr>
          <w:rFonts w:ascii="Arial" w:hAnsi="Arial" w:cs="Arial"/>
          <w:color w:val="000000"/>
          <w:lang w:val="fr-CH"/>
        </w:rPr>
        <w:t xml:space="preserve"> a répondu </w:t>
      </w:r>
      <w:r w:rsidR="00EE329B">
        <w:rPr>
          <w:rFonts w:ascii="Arial" w:hAnsi="Arial" w:cs="Arial"/>
          <w:color w:val="000000"/>
          <w:lang w:val="fr-CH"/>
        </w:rPr>
        <w:t>que les critères de stabilisation d’</w:t>
      </w:r>
      <w:proofErr w:type="spellStart"/>
      <w:r w:rsidR="00EE329B">
        <w:rPr>
          <w:rFonts w:ascii="Arial" w:hAnsi="Arial" w:cs="Arial"/>
          <w:color w:val="000000"/>
          <w:lang w:val="fr-CH"/>
        </w:rPr>
        <w:t>un-e</w:t>
      </w:r>
      <w:proofErr w:type="spellEnd"/>
      <w:r w:rsidR="00EE329B">
        <w:rPr>
          <w:rFonts w:ascii="Arial" w:hAnsi="Arial" w:cs="Arial"/>
          <w:color w:val="000000"/>
          <w:lang w:val="fr-CH"/>
        </w:rPr>
        <w:t xml:space="preserve"> MA </w:t>
      </w:r>
      <w:r w:rsidR="003B113C">
        <w:rPr>
          <w:rFonts w:ascii="Arial" w:hAnsi="Arial" w:cs="Arial"/>
          <w:color w:val="000000"/>
          <w:lang w:val="fr-CH"/>
        </w:rPr>
        <w:t>étaient</w:t>
      </w:r>
      <w:r w:rsidR="00EE329B">
        <w:rPr>
          <w:rFonts w:ascii="Arial" w:hAnsi="Arial" w:cs="Arial"/>
          <w:color w:val="000000"/>
          <w:lang w:val="fr-CH"/>
        </w:rPr>
        <w:t xml:space="preserve"> clairs et que ces stabilisations devaient s’inscrire dans la planification de chaque unité. </w:t>
      </w:r>
      <w:r w:rsidR="005F7CB7">
        <w:rPr>
          <w:rFonts w:ascii="Arial" w:hAnsi="Arial" w:cs="Arial"/>
          <w:color w:val="000000"/>
          <w:lang w:val="fr-CH"/>
        </w:rPr>
        <w:t>En outre, la Direction considère assez soutenir les doctorant-e-s dan</w:t>
      </w:r>
      <w:r w:rsidR="008A08EC">
        <w:rPr>
          <w:rFonts w:ascii="Arial" w:hAnsi="Arial" w:cs="Arial"/>
          <w:color w:val="000000"/>
          <w:lang w:val="fr-CH"/>
        </w:rPr>
        <w:t xml:space="preserve">s leur carrière après la thèse et estiment que le traitement des membres du CI du doctorat au MA est équitable. </w:t>
      </w:r>
      <w:r w:rsidR="003B113C">
        <w:rPr>
          <w:rFonts w:ascii="Arial" w:hAnsi="Arial" w:cs="Arial"/>
          <w:color w:val="000000"/>
          <w:lang w:val="fr-CH"/>
        </w:rPr>
        <w:t>P</w:t>
      </w:r>
      <w:r w:rsidR="008A08EC">
        <w:rPr>
          <w:rFonts w:ascii="Arial" w:hAnsi="Arial" w:cs="Arial"/>
          <w:color w:val="000000"/>
          <w:lang w:val="fr-CH"/>
        </w:rPr>
        <w:t>our cette raison</w:t>
      </w:r>
      <w:r w:rsidR="003B113C">
        <w:rPr>
          <w:rFonts w:ascii="Arial" w:hAnsi="Arial" w:cs="Arial"/>
          <w:color w:val="000000"/>
          <w:lang w:val="fr-CH"/>
        </w:rPr>
        <w:t>,</w:t>
      </w:r>
      <w:r w:rsidR="008A08EC">
        <w:rPr>
          <w:rFonts w:ascii="Arial" w:hAnsi="Arial" w:cs="Arial"/>
          <w:color w:val="000000"/>
          <w:lang w:val="fr-CH"/>
        </w:rPr>
        <w:t xml:space="preserve"> elle </w:t>
      </w:r>
      <w:r w:rsidR="003B113C">
        <w:rPr>
          <w:rFonts w:ascii="Arial" w:hAnsi="Arial" w:cs="Arial"/>
          <w:color w:val="000000"/>
          <w:lang w:val="fr-CH"/>
        </w:rPr>
        <w:t>refuse le déblocage</w:t>
      </w:r>
      <w:r w:rsidR="008A08EC">
        <w:rPr>
          <w:rFonts w:ascii="Arial" w:hAnsi="Arial" w:cs="Arial"/>
          <w:color w:val="000000"/>
          <w:lang w:val="fr-CH"/>
        </w:rPr>
        <w:t xml:space="preserve"> d</w:t>
      </w:r>
      <w:r w:rsidR="003B113C">
        <w:rPr>
          <w:rFonts w:ascii="Arial" w:hAnsi="Arial" w:cs="Arial"/>
          <w:color w:val="000000"/>
          <w:lang w:val="fr-CH"/>
        </w:rPr>
        <w:t>’un</w:t>
      </w:r>
      <w:r w:rsidR="008A08EC">
        <w:rPr>
          <w:rFonts w:ascii="Arial" w:hAnsi="Arial" w:cs="Arial"/>
          <w:color w:val="000000"/>
          <w:lang w:val="fr-CH"/>
        </w:rPr>
        <w:t xml:space="preserve"> crédit extraordinaire et nous propose de continuer les discussions concernant la relève dans les commissions facultaires</w:t>
      </w:r>
      <w:r w:rsidR="00E8088F">
        <w:rPr>
          <w:rFonts w:ascii="Arial" w:hAnsi="Arial" w:cs="Arial"/>
          <w:color w:val="000000"/>
          <w:lang w:val="fr-CH"/>
        </w:rPr>
        <w:t>, telles que la commission de planification et la commission de la recherche</w:t>
      </w:r>
      <w:r w:rsidR="008A08EC">
        <w:rPr>
          <w:rFonts w:ascii="Arial" w:hAnsi="Arial" w:cs="Arial"/>
          <w:color w:val="000000"/>
          <w:lang w:val="fr-CH"/>
        </w:rPr>
        <w:t>.</w:t>
      </w:r>
    </w:p>
    <w:p w14:paraId="2C54A854" w14:textId="77777777" w:rsidR="008A08EC" w:rsidRDefault="008A08EC" w:rsidP="00BB6978">
      <w:pPr>
        <w:pStyle w:val="NormalWeb"/>
        <w:spacing w:before="0" w:beforeAutospacing="0" w:after="0" w:afterAutospacing="0"/>
        <w:rPr>
          <w:rFonts w:ascii="Arial" w:hAnsi="Arial" w:cs="Arial"/>
          <w:color w:val="000000"/>
          <w:lang w:val="fr-CH"/>
        </w:rPr>
      </w:pPr>
    </w:p>
    <w:p w14:paraId="607DCC78" w14:textId="77777777" w:rsidR="008A08EC" w:rsidRDefault="008A08EC" w:rsidP="00BB6978">
      <w:pPr>
        <w:pStyle w:val="NormalWeb"/>
        <w:spacing w:before="0" w:beforeAutospacing="0" w:after="0" w:afterAutospacing="0"/>
        <w:rPr>
          <w:rFonts w:ascii="Arial" w:hAnsi="Arial" w:cs="Arial"/>
          <w:color w:val="000000"/>
          <w:lang w:val="fr-CH"/>
        </w:rPr>
      </w:pPr>
    </w:p>
    <w:p w14:paraId="551A0F1A" w14:textId="77777777" w:rsidR="008A08EC" w:rsidRDefault="008A08EC" w:rsidP="00BB6978">
      <w:pPr>
        <w:pStyle w:val="NormalWeb"/>
        <w:spacing w:before="0" w:beforeAutospacing="0" w:after="0" w:afterAutospacing="0"/>
        <w:rPr>
          <w:rFonts w:ascii="Arial" w:hAnsi="Arial" w:cs="Arial"/>
          <w:color w:val="000000"/>
          <w:lang w:val="fr-CH"/>
        </w:rPr>
      </w:pPr>
    </w:p>
    <w:p w14:paraId="63C24DC8" w14:textId="405CD9E6" w:rsidR="008A08EC" w:rsidRPr="00D37A4E" w:rsidRDefault="002F3B8D" w:rsidP="00BB6978">
      <w:pPr>
        <w:pStyle w:val="NormalWeb"/>
        <w:spacing w:before="0" w:beforeAutospacing="0" w:after="0" w:afterAutospacing="0"/>
        <w:rPr>
          <w:rFonts w:ascii="Arial" w:hAnsi="Arial" w:cs="Arial"/>
          <w:b/>
          <w:color w:val="000000"/>
          <w:sz w:val="28"/>
          <w:lang w:val="fr-CH"/>
        </w:rPr>
      </w:pPr>
      <w:r>
        <w:rPr>
          <w:rFonts w:ascii="Arial" w:hAnsi="Arial" w:cs="Arial"/>
          <w:b/>
          <w:color w:val="000000"/>
          <w:sz w:val="28"/>
          <w:lang w:val="fr-CH"/>
        </w:rPr>
        <w:t>4</w:t>
      </w:r>
      <w:r w:rsidR="00D37A4E" w:rsidRPr="00D37A4E">
        <w:rPr>
          <w:rFonts w:ascii="Arial" w:hAnsi="Arial" w:cs="Arial"/>
          <w:b/>
          <w:color w:val="000000"/>
          <w:sz w:val="28"/>
          <w:lang w:val="fr-CH"/>
        </w:rPr>
        <w:t>. En vue du semestre prochain</w:t>
      </w:r>
    </w:p>
    <w:p w14:paraId="5EA929F8" w14:textId="71E42808" w:rsidR="00D37A4E" w:rsidRDefault="00D37A4E" w:rsidP="00BB6978">
      <w:pPr>
        <w:pStyle w:val="NormalWeb"/>
        <w:spacing w:before="0" w:beforeAutospacing="0" w:after="0" w:afterAutospacing="0"/>
        <w:rPr>
          <w:rFonts w:ascii="Arial" w:hAnsi="Arial" w:cs="Arial"/>
          <w:color w:val="000000"/>
          <w:lang w:val="fr-CH"/>
        </w:rPr>
      </w:pPr>
      <w:r>
        <w:rPr>
          <w:rFonts w:ascii="Arial" w:hAnsi="Arial" w:cs="Arial"/>
          <w:color w:val="000000"/>
          <w:lang w:val="fr-CH"/>
        </w:rPr>
        <w:lastRenderedPageBreak/>
        <w:t>Le comité d</w:t>
      </w:r>
      <w:r w:rsidR="003B113C">
        <w:rPr>
          <w:rFonts w:ascii="Arial" w:hAnsi="Arial" w:cs="Arial"/>
          <w:color w:val="000000"/>
          <w:lang w:val="fr-CH"/>
        </w:rPr>
        <w:t>e l</w:t>
      </w:r>
      <w:r>
        <w:rPr>
          <w:rFonts w:ascii="Arial" w:hAnsi="Arial" w:cs="Arial"/>
          <w:color w:val="000000"/>
          <w:lang w:val="fr-CH"/>
        </w:rPr>
        <w:t>’ACIL continue à travailler sur les dossiers de la relève académique et des clarifications de procédures de stabilisation de MA en MER dans les mois à venir. Deux membres du comité d</w:t>
      </w:r>
      <w:r w:rsidR="003B113C">
        <w:rPr>
          <w:rFonts w:ascii="Arial" w:hAnsi="Arial" w:cs="Arial"/>
          <w:color w:val="000000"/>
          <w:lang w:val="fr-CH"/>
        </w:rPr>
        <w:t>e l</w:t>
      </w:r>
      <w:r>
        <w:rPr>
          <w:rFonts w:ascii="Arial" w:hAnsi="Arial" w:cs="Arial"/>
          <w:color w:val="000000"/>
          <w:lang w:val="fr-CH"/>
        </w:rPr>
        <w:t xml:space="preserve">’ACIL font également partie du groupe de travail « Relève » créé par </w:t>
      </w:r>
      <w:r w:rsidR="00406953">
        <w:rPr>
          <w:rFonts w:ascii="Arial" w:hAnsi="Arial" w:cs="Arial"/>
          <w:color w:val="000000"/>
          <w:lang w:val="fr-CH"/>
        </w:rPr>
        <w:t>l’</w:t>
      </w:r>
      <w:r>
        <w:rPr>
          <w:rFonts w:ascii="Arial" w:hAnsi="Arial" w:cs="Arial"/>
          <w:color w:val="000000"/>
          <w:lang w:val="fr-CH"/>
        </w:rPr>
        <w:t>ACIDUL</w:t>
      </w:r>
      <w:r w:rsidR="00406953">
        <w:rPr>
          <w:rFonts w:ascii="Arial" w:hAnsi="Arial" w:cs="Arial"/>
          <w:color w:val="000000"/>
          <w:lang w:val="fr-CH"/>
        </w:rPr>
        <w:t>,</w:t>
      </w:r>
      <w:r>
        <w:rPr>
          <w:rFonts w:ascii="Arial" w:hAnsi="Arial" w:cs="Arial"/>
          <w:color w:val="000000"/>
          <w:lang w:val="fr-CH"/>
        </w:rPr>
        <w:t xml:space="preserve"> qui a pour but de clarifier ces mêmes questions et les marches à suivre. A ce sujet, nous aimerions ainsi vous inviter à déjà noter dans votre agenda la prochaine AG d’ACIDUL qui aura lieu le 23 octobre 2018 à 17h15.</w:t>
      </w:r>
      <w:r w:rsidR="00406953">
        <w:rPr>
          <w:rFonts w:ascii="Arial" w:hAnsi="Arial" w:cs="Arial"/>
          <w:color w:val="000000"/>
          <w:lang w:val="fr-CH"/>
        </w:rPr>
        <w:t xml:space="preserve"> Enfin, un nouveau questionnaire sera soumis au CI le semestre prochain, selon une pratique que nous aimerions pérenniser afin de garantir une représentativité maximale et une cohérence au plus près des attentes d’un Corps naturellement très divers et soumis à un roulement rapide de ses reprsentants.</w:t>
      </w:r>
    </w:p>
    <w:p w14:paraId="1ABC07A8" w14:textId="77777777" w:rsidR="00D37A4E" w:rsidRDefault="00D37A4E" w:rsidP="00BB6978">
      <w:pPr>
        <w:pStyle w:val="NormalWeb"/>
        <w:spacing w:before="0" w:beforeAutospacing="0" w:after="0" w:afterAutospacing="0"/>
        <w:rPr>
          <w:rFonts w:ascii="Arial" w:hAnsi="Arial" w:cs="Arial"/>
          <w:color w:val="000000"/>
          <w:lang w:val="fr-CH"/>
        </w:rPr>
      </w:pPr>
    </w:p>
    <w:p w14:paraId="3A7E7579" w14:textId="77777777" w:rsidR="00D37A4E" w:rsidRDefault="00D37A4E" w:rsidP="00BB6978">
      <w:pPr>
        <w:pStyle w:val="NormalWeb"/>
        <w:spacing w:before="0" w:beforeAutospacing="0" w:after="0" w:afterAutospacing="0"/>
        <w:rPr>
          <w:rFonts w:ascii="Arial" w:hAnsi="Arial" w:cs="Arial"/>
          <w:color w:val="000000"/>
          <w:lang w:val="fr-CH"/>
        </w:rPr>
      </w:pPr>
    </w:p>
    <w:p w14:paraId="206D7AB3" w14:textId="77777777" w:rsidR="00D37A4E" w:rsidRDefault="00D37A4E" w:rsidP="00BB6978">
      <w:pPr>
        <w:pStyle w:val="NormalWeb"/>
        <w:spacing w:before="0" w:beforeAutospacing="0" w:after="0" w:afterAutospacing="0"/>
        <w:rPr>
          <w:rFonts w:ascii="Arial" w:hAnsi="Arial" w:cs="Arial"/>
          <w:color w:val="000000"/>
          <w:lang w:val="fr-CH"/>
        </w:rPr>
      </w:pPr>
    </w:p>
    <w:p w14:paraId="296E901C" w14:textId="37D5D2C6" w:rsidR="00D37A4E" w:rsidRPr="00BB6978" w:rsidRDefault="00D37A4E" w:rsidP="00D37A4E">
      <w:pPr>
        <w:pStyle w:val="NormalWeb"/>
        <w:spacing w:before="0" w:beforeAutospacing="0" w:after="0" w:afterAutospacing="0"/>
        <w:rPr>
          <w:rFonts w:ascii="Arial" w:hAnsi="Arial" w:cs="Arial"/>
          <w:color w:val="000000"/>
          <w:lang w:val="fr-CH"/>
        </w:rPr>
      </w:pPr>
    </w:p>
    <w:sectPr w:rsidR="00D37A4E" w:rsidRPr="00BB6978" w:rsidSect="00664A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B5D"/>
    <w:multiLevelType w:val="hybridMultilevel"/>
    <w:tmpl w:val="AA0C296C"/>
    <w:lvl w:ilvl="0" w:tplc="0F3E051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711DA"/>
    <w:multiLevelType w:val="hybridMultilevel"/>
    <w:tmpl w:val="19ECE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720F7"/>
    <w:multiLevelType w:val="hybridMultilevel"/>
    <w:tmpl w:val="C08E7B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47036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903CD"/>
    <w:multiLevelType w:val="hybridMultilevel"/>
    <w:tmpl w:val="8BC6C4F6"/>
    <w:lvl w:ilvl="0" w:tplc="8730AA0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D2921"/>
    <w:multiLevelType w:val="hybridMultilevel"/>
    <w:tmpl w:val="C08E7B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47036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F8"/>
    <w:rsid w:val="00032A69"/>
    <w:rsid w:val="00046401"/>
    <w:rsid w:val="00070214"/>
    <w:rsid w:val="00071E85"/>
    <w:rsid w:val="00074068"/>
    <w:rsid w:val="000740C0"/>
    <w:rsid w:val="0008187A"/>
    <w:rsid w:val="000A2158"/>
    <w:rsid w:val="001117C6"/>
    <w:rsid w:val="00120908"/>
    <w:rsid w:val="001269E3"/>
    <w:rsid w:val="00130795"/>
    <w:rsid w:val="00144472"/>
    <w:rsid w:val="001506D7"/>
    <w:rsid w:val="0015766E"/>
    <w:rsid w:val="0016053E"/>
    <w:rsid w:val="00195E53"/>
    <w:rsid w:val="001A7254"/>
    <w:rsid w:val="001D34E2"/>
    <w:rsid w:val="001F78E3"/>
    <w:rsid w:val="00202BE7"/>
    <w:rsid w:val="0021636E"/>
    <w:rsid w:val="00216AD3"/>
    <w:rsid w:val="002217EB"/>
    <w:rsid w:val="00263F12"/>
    <w:rsid w:val="002853E9"/>
    <w:rsid w:val="0029599E"/>
    <w:rsid w:val="002959BA"/>
    <w:rsid w:val="002E483A"/>
    <w:rsid w:val="002E5384"/>
    <w:rsid w:val="002F376F"/>
    <w:rsid w:val="002F3B8D"/>
    <w:rsid w:val="003263D2"/>
    <w:rsid w:val="00327CD2"/>
    <w:rsid w:val="00331393"/>
    <w:rsid w:val="0033469E"/>
    <w:rsid w:val="003557F7"/>
    <w:rsid w:val="0036550D"/>
    <w:rsid w:val="00383917"/>
    <w:rsid w:val="003B113C"/>
    <w:rsid w:val="003B1D7A"/>
    <w:rsid w:val="003C6EF0"/>
    <w:rsid w:val="00406953"/>
    <w:rsid w:val="004311B4"/>
    <w:rsid w:val="00431370"/>
    <w:rsid w:val="00437CA5"/>
    <w:rsid w:val="0044489D"/>
    <w:rsid w:val="00450DC0"/>
    <w:rsid w:val="00490E0C"/>
    <w:rsid w:val="004A711F"/>
    <w:rsid w:val="004A7E71"/>
    <w:rsid w:val="004C06A1"/>
    <w:rsid w:val="004C1060"/>
    <w:rsid w:val="004C5CD7"/>
    <w:rsid w:val="004D0682"/>
    <w:rsid w:val="004E541A"/>
    <w:rsid w:val="005125F8"/>
    <w:rsid w:val="00524338"/>
    <w:rsid w:val="0052513E"/>
    <w:rsid w:val="0053622F"/>
    <w:rsid w:val="005F35CA"/>
    <w:rsid w:val="005F7CB7"/>
    <w:rsid w:val="00614F3A"/>
    <w:rsid w:val="00633FD1"/>
    <w:rsid w:val="006528D9"/>
    <w:rsid w:val="00664ACC"/>
    <w:rsid w:val="00684B99"/>
    <w:rsid w:val="006B7488"/>
    <w:rsid w:val="006C5965"/>
    <w:rsid w:val="006E6075"/>
    <w:rsid w:val="0071582F"/>
    <w:rsid w:val="007220D4"/>
    <w:rsid w:val="00731129"/>
    <w:rsid w:val="007334F8"/>
    <w:rsid w:val="0074160A"/>
    <w:rsid w:val="00750BEA"/>
    <w:rsid w:val="00760E35"/>
    <w:rsid w:val="007617DF"/>
    <w:rsid w:val="00784242"/>
    <w:rsid w:val="007B22FD"/>
    <w:rsid w:val="007D36C5"/>
    <w:rsid w:val="007D3EDA"/>
    <w:rsid w:val="0080306F"/>
    <w:rsid w:val="00813805"/>
    <w:rsid w:val="00831EEC"/>
    <w:rsid w:val="008362C5"/>
    <w:rsid w:val="00843313"/>
    <w:rsid w:val="00850BC3"/>
    <w:rsid w:val="00852011"/>
    <w:rsid w:val="00856828"/>
    <w:rsid w:val="008628BC"/>
    <w:rsid w:val="00892F51"/>
    <w:rsid w:val="00893CE9"/>
    <w:rsid w:val="008A08EC"/>
    <w:rsid w:val="008B1DF1"/>
    <w:rsid w:val="008B4FD1"/>
    <w:rsid w:val="00902B73"/>
    <w:rsid w:val="0090701D"/>
    <w:rsid w:val="00911230"/>
    <w:rsid w:val="009116C5"/>
    <w:rsid w:val="00922026"/>
    <w:rsid w:val="00927851"/>
    <w:rsid w:val="00967C1C"/>
    <w:rsid w:val="00975D2A"/>
    <w:rsid w:val="009826B5"/>
    <w:rsid w:val="00984739"/>
    <w:rsid w:val="00996954"/>
    <w:rsid w:val="009D18AA"/>
    <w:rsid w:val="009D6C87"/>
    <w:rsid w:val="009F1FE1"/>
    <w:rsid w:val="00A22C22"/>
    <w:rsid w:val="00A536BB"/>
    <w:rsid w:val="00A65FD2"/>
    <w:rsid w:val="00A8081C"/>
    <w:rsid w:val="00A97933"/>
    <w:rsid w:val="00AC194D"/>
    <w:rsid w:val="00AC546F"/>
    <w:rsid w:val="00AE70EA"/>
    <w:rsid w:val="00B12E32"/>
    <w:rsid w:val="00B51F61"/>
    <w:rsid w:val="00B70BDA"/>
    <w:rsid w:val="00B935CD"/>
    <w:rsid w:val="00BB0BA5"/>
    <w:rsid w:val="00BB231F"/>
    <w:rsid w:val="00BB2B20"/>
    <w:rsid w:val="00BB6978"/>
    <w:rsid w:val="00BE2CBE"/>
    <w:rsid w:val="00C14CA8"/>
    <w:rsid w:val="00C33E22"/>
    <w:rsid w:val="00C75E1A"/>
    <w:rsid w:val="00C932BB"/>
    <w:rsid w:val="00CA225E"/>
    <w:rsid w:val="00CB648D"/>
    <w:rsid w:val="00CC596F"/>
    <w:rsid w:val="00CC6DAC"/>
    <w:rsid w:val="00CD0ED6"/>
    <w:rsid w:val="00CE4217"/>
    <w:rsid w:val="00CF0ECE"/>
    <w:rsid w:val="00D214BE"/>
    <w:rsid w:val="00D37A4E"/>
    <w:rsid w:val="00D37D80"/>
    <w:rsid w:val="00D67B28"/>
    <w:rsid w:val="00D71A62"/>
    <w:rsid w:val="00D76A0D"/>
    <w:rsid w:val="00D9495F"/>
    <w:rsid w:val="00E02B7B"/>
    <w:rsid w:val="00E151FF"/>
    <w:rsid w:val="00E1686A"/>
    <w:rsid w:val="00E27BA3"/>
    <w:rsid w:val="00E543FD"/>
    <w:rsid w:val="00E74DFE"/>
    <w:rsid w:val="00E75869"/>
    <w:rsid w:val="00E8088F"/>
    <w:rsid w:val="00EA2C7C"/>
    <w:rsid w:val="00EA302A"/>
    <w:rsid w:val="00EA5C58"/>
    <w:rsid w:val="00EA6F3C"/>
    <w:rsid w:val="00EC2A83"/>
    <w:rsid w:val="00EE1D60"/>
    <w:rsid w:val="00EE329B"/>
    <w:rsid w:val="00EF658D"/>
    <w:rsid w:val="00F12869"/>
    <w:rsid w:val="00F16A89"/>
    <w:rsid w:val="00F269BA"/>
    <w:rsid w:val="00F43CFF"/>
    <w:rsid w:val="00F50908"/>
    <w:rsid w:val="00F65A17"/>
    <w:rsid w:val="00F71434"/>
    <w:rsid w:val="00FB654D"/>
    <w:rsid w:val="00FE2A68"/>
    <w:rsid w:val="00FE7299"/>
    <w:rsid w:val="00F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2D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5F8"/>
    <w:pPr>
      <w:ind w:left="720"/>
      <w:contextualSpacing/>
    </w:pPr>
  </w:style>
  <w:style w:type="character" w:styleId="Hyperlink">
    <w:name w:val="Hyperlink"/>
    <w:basedOn w:val="DefaultParagraphFont"/>
    <w:uiPriority w:val="99"/>
    <w:unhideWhenUsed/>
    <w:rsid w:val="005125F8"/>
    <w:rPr>
      <w:color w:val="0563C1" w:themeColor="hyperlink"/>
      <w:u w:val="single"/>
    </w:rPr>
  </w:style>
  <w:style w:type="paragraph" w:styleId="NormalWeb">
    <w:name w:val="Normal (Web)"/>
    <w:basedOn w:val="Normal"/>
    <w:uiPriority w:val="99"/>
    <w:unhideWhenUsed/>
    <w:rsid w:val="005125F8"/>
    <w:pPr>
      <w:spacing w:before="100" w:beforeAutospacing="1" w:after="100" w:afterAutospacing="1"/>
    </w:pPr>
    <w:rPr>
      <w:rFonts w:ascii="Times New Roman" w:hAnsi="Times New Roman" w:cs="Times New Roman"/>
      <w:lang w:val="fr-FR" w:eastAsia="fr-FR"/>
    </w:rPr>
  </w:style>
  <w:style w:type="character" w:styleId="CommentReference">
    <w:name w:val="annotation reference"/>
    <w:basedOn w:val="DefaultParagraphFont"/>
    <w:uiPriority w:val="99"/>
    <w:semiHidden/>
    <w:unhideWhenUsed/>
    <w:rsid w:val="003B1D7A"/>
    <w:rPr>
      <w:sz w:val="16"/>
      <w:szCs w:val="16"/>
    </w:rPr>
  </w:style>
  <w:style w:type="paragraph" w:styleId="CommentText">
    <w:name w:val="annotation text"/>
    <w:basedOn w:val="Normal"/>
    <w:link w:val="CommentTextChar"/>
    <w:uiPriority w:val="99"/>
    <w:semiHidden/>
    <w:unhideWhenUsed/>
    <w:rsid w:val="003B1D7A"/>
    <w:rPr>
      <w:sz w:val="20"/>
      <w:szCs w:val="20"/>
    </w:rPr>
  </w:style>
  <w:style w:type="character" w:customStyle="1" w:styleId="CommentTextChar">
    <w:name w:val="Comment Text Char"/>
    <w:basedOn w:val="DefaultParagraphFont"/>
    <w:link w:val="CommentText"/>
    <w:uiPriority w:val="99"/>
    <w:semiHidden/>
    <w:rsid w:val="003B1D7A"/>
    <w:rPr>
      <w:sz w:val="20"/>
      <w:szCs w:val="20"/>
    </w:rPr>
  </w:style>
  <w:style w:type="paragraph" w:styleId="CommentSubject">
    <w:name w:val="annotation subject"/>
    <w:basedOn w:val="CommentText"/>
    <w:next w:val="CommentText"/>
    <w:link w:val="CommentSubjectChar"/>
    <w:uiPriority w:val="99"/>
    <w:semiHidden/>
    <w:unhideWhenUsed/>
    <w:rsid w:val="003B1D7A"/>
    <w:rPr>
      <w:b/>
      <w:bCs/>
    </w:rPr>
  </w:style>
  <w:style w:type="character" w:customStyle="1" w:styleId="CommentSubjectChar">
    <w:name w:val="Comment Subject Char"/>
    <w:basedOn w:val="CommentTextChar"/>
    <w:link w:val="CommentSubject"/>
    <w:uiPriority w:val="99"/>
    <w:semiHidden/>
    <w:rsid w:val="003B1D7A"/>
    <w:rPr>
      <w:b/>
      <w:bCs/>
      <w:sz w:val="20"/>
      <w:szCs w:val="20"/>
    </w:rPr>
  </w:style>
  <w:style w:type="paragraph" w:styleId="BalloonText">
    <w:name w:val="Balloon Text"/>
    <w:basedOn w:val="Normal"/>
    <w:link w:val="BalloonTextChar"/>
    <w:uiPriority w:val="99"/>
    <w:semiHidden/>
    <w:unhideWhenUsed/>
    <w:rsid w:val="003B1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62DD-A396-5749-968E-F949268C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Heim</dc:creator>
  <cp:keywords/>
  <dc:description/>
  <cp:lastModifiedBy>Cécile Heim</cp:lastModifiedBy>
  <cp:revision>4</cp:revision>
  <dcterms:created xsi:type="dcterms:W3CDTF">2018-10-11T06:59:00Z</dcterms:created>
  <dcterms:modified xsi:type="dcterms:W3CDTF">2018-10-11T07:01:00Z</dcterms:modified>
</cp:coreProperties>
</file>